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8D5A7" w14:textId="25B5B055" w:rsidR="009E774E" w:rsidRPr="00AF52C5" w:rsidRDefault="009E774E" w:rsidP="009D37BE">
      <w:pPr>
        <w:tabs>
          <w:tab w:val="left" w:pos="66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F52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C6F827D" wp14:editId="4CEDBEEA">
            <wp:simplePos x="0" y="0"/>
            <wp:positionH relativeFrom="page">
              <wp:posOffset>3487420</wp:posOffset>
            </wp:positionH>
            <wp:positionV relativeFrom="page">
              <wp:posOffset>454025</wp:posOffset>
            </wp:positionV>
            <wp:extent cx="63627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37B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9D37BE" w:rsidRPr="009D37B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</w:t>
      </w:r>
    </w:p>
    <w:p w14:paraId="35894A59" w14:textId="77777777" w:rsidR="009E774E" w:rsidRPr="00AF52C5" w:rsidRDefault="009E774E" w:rsidP="009E77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EF61AA3" w14:textId="77777777" w:rsidR="009E774E" w:rsidRPr="00AF52C5" w:rsidRDefault="009E774E" w:rsidP="009E77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ХАНТЫ-МАНСИЙСКИЙ </w:t>
      </w:r>
    </w:p>
    <w:p w14:paraId="7268C50A" w14:textId="77777777" w:rsidR="009E774E" w:rsidRPr="00AF52C5" w:rsidRDefault="009E774E" w:rsidP="009E77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2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</w:t>
      </w:r>
    </w:p>
    <w:p w14:paraId="385C0B24" w14:textId="77777777" w:rsidR="009E774E" w:rsidRPr="00AF52C5" w:rsidRDefault="009E774E" w:rsidP="009E77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2C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Ханты-Мансийский автономный округ – Югра</w:t>
      </w:r>
    </w:p>
    <w:p w14:paraId="3E243D51" w14:textId="77777777" w:rsidR="009E774E" w:rsidRPr="00AF52C5" w:rsidRDefault="009E774E" w:rsidP="007F7F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513315" w14:textId="77777777" w:rsidR="009E774E" w:rsidRPr="00AF52C5" w:rsidRDefault="009E774E" w:rsidP="007F7F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ХАНТЫ-МАНСИЙСКОГО РАЙОНА</w:t>
      </w:r>
    </w:p>
    <w:p w14:paraId="39215A43" w14:textId="77777777" w:rsidR="009E774E" w:rsidRPr="00AF52C5" w:rsidRDefault="009E774E" w:rsidP="007F7F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908791" w14:textId="77777777" w:rsidR="009E774E" w:rsidRPr="00AF52C5" w:rsidRDefault="009E774E" w:rsidP="007F7F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 О С Т А Н О В Л Е Н И Е </w:t>
      </w:r>
    </w:p>
    <w:p w14:paraId="76ADAD99" w14:textId="77777777" w:rsidR="009E774E" w:rsidRPr="00AF52C5" w:rsidRDefault="009E774E" w:rsidP="007F7F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E9C44F" w14:textId="0C6621FB" w:rsidR="009E774E" w:rsidRPr="00AF52C5" w:rsidRDefault="009E774E" w:rsidP="007F7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D37BE">
        <w:rPr>
          <w:rFonts w:ascii="Times New Roman" w:eastAsia="Times New Roman" w:hAnsi="Times New Roman" w:cs="Times New Roman"/>
          <w:sz w:val="28"/>
          <w:szCs w:val="28"/>
          <w:lang w:eastAsia="ru-RU"/>
        </w:rPr>
        <w:t>00.00.00</w:t>
      </w:r>
      <w:r w:rsidRPr="00AF5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0D5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AF5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D37BE">
        <w:rPr>
          <w:rFonts w:ascii="Times New Roman" w:eastAsia="Times New Roman" w:hAnsi="Times New Roman" w:cs="Times New Roman"/>
          <w:sz w:val="28"/>
          <w:szCs w:val="28"/>
          <w:lang w:eastAsia="ru-RU"/>
        </w:rPr>
        <w:t>0000</w:t>
      </w:r>
    </w:p>
    <w:p w14:paraId="461D031C" w14:textId="77777777" w:rsidR="009E774E" w:rsidRPr="00AF52C5" w:rsidRDefault="009E774E" w:rsidP="007F7F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F52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г. Ханты-Мансийск</w:t>
      </w:r>
    </w:p>
    <w:p w14:paraId="620D1F1D" w14:textId="77777777" w:rsidR="009E774E" w:rsidRPr="00AF52C5" w:rsidRDefault="009E774E" w:rsidP="007F7FE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14:paraId="039FDCA5" w14:textId="77777777" w:rsidR="00746C42" w:rsidRPr="008D5D39" w:rsidRDefault="00746C42" w:rsidP="007F7FE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D5D39">
        <w:rPr>
          <w:rFonts w:ascii="Times New Roman" w:hAnsi="Times New Roman"/>
          <w:sz w:val="28"/>
          <w:szCs w:val="28"/>
        </w:rPr>
        <w:t xml:space="preserve">О </w:t>
      </w:r>
      <w:r w:rsidRPr="008D5D39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8D5D39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D5D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E058D2" w14:textId="77777777" w:rsidR="000351E5" w:rsidRPr="00746C42" w:rsidRDefault="000351E5" w:rsidP="007F7FE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746C42">
        <w:rPr>
          <w:rFonts w:ascii="Times New Roman" w:hAnsi="Times New Roman"/>
          <w:color w:val="000000" w:themeColor="text1"/>
          <w:sz w:val="28"/>
          <w:szCs w:val="28"/>
        </w:rPr>
        <w:t>Ханты-Мансийского района</w:t>
      </w:r>
    </w:p>
    <w:p w14:paraId="07BC3095" w14:textId="418D0555" w:rsidR="004E2677" w:rsidRPr="00746C42" w:rsidRDefault="00A93239" w:rsidP="007F7F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6C4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4E2677" w:rsidRPr="00746C42">
        <w:rPr>
          <w:rFonts w:ascii="Times New Roman" w:hAnsi="Times New Roman"/>
          <w:sz w:val="28"/>
          <w:szCs w:val="28"/>
        </w:rPr>
        <w:t xml:space="preserve">Развитие </w:t>
      </w:r>
      <w:r w:rsidR="009D37BE">
        <w:rPr>
          <w:rFonts w:ascii="Times New Roman" w:hAnsi="Times New Roman"/>
          <w:sz w:val="28"/>
          <w:szCs w:val="28"/>
        </w:rPr>
        <w:t xml:space="preserve">образования в </w:t>
      </w:r>
      <w:r w:rsidR="004E2677" w:rsidRPr="00746C42">
        <w:rPr>
          <w:rFonts w:ascii="Times New Roman" w:hAnsi="Times New Roman"/>
          <w:sz w:val="28"/>
          <w:szCs w:val="28"/>
        </w:rPr>
        <w:t xml:space="preserve"> </w:t>
      </w:r>
    </w:p>
    <w:p w14:paraId="59A071C2" w14:textId="4CDAB125" w:rsidR="00A93239" w:rsidRPr="00746C42" w:rsidRDefault="004E2677" w:rsidP="007F7FE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746C42">
        <w:rPr>
          <w:rFonts w:ascii="Times New Roman" w:hAnsi="Times New Roman"/>
          <w:sz w:val="28"/>
          <w:szCs w:val="28"/>
        </w:rPr>
        <w:t>Ханты-Мансийско</w:t>
      </w:r>
      <w:r w:rsidR="009D37BE">
        <w:rPr>
          <w:rFonts w:ascii="Times New Roman" w:hAnsi="Times New Roman"/>
          <w:sz w:val="28"/>
          <w:szCs w:val="28"/>
        </w:rPr>
        <w:t xml:space="preserve">м </w:t>
      </w:r>
      <w:r w:rsidRPr="00746C42">
        <w:rPr>
          <w:rFonts w:ascii="Times New Roman" w:hAnsi="Times New Roman"/>
          <w:sz w:val="28"/>
          <w:szCs w:val="28"/>
        </w:rPr>
        <w:t>район</w:t>
      </w:r>
      <w:r w:rsidR="009D37BE">
        <w:rPr>
          <w:rFonts w:ascii="Times New Roman" w:hAnsi="Times New Roman"/>
          <w:sz w:val="28"/>
          <w:szCs w:val="28"/>
        </w:rPr>
        <w:t>е</w:t>
      </w:r>
      <w:r w:rsidR="00A93239" w:rsidRPr="00746C4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14:paraId="5750A11A" w14:textId="77777777" w:rsidR="006862B9" w:rsidRPr="00AC3494" w:rsidRDefault="006862B9" w:rsidP="007F7F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</w:p>
    <w:p w14:paraId="5C6B8B6C" w14:textId="6EA236D7" w:rsidR="00B02255" w:rsidRDefault="00746C42" w:rsidP="007F7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6268">
        <w:rPr>
          <w:rFonts w:ascii="Times New Roman" w:hAnsi="Times New Roman"/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Pr="003B145B">
        <w:rPr>
          <w:rFonts w:ascii="Times New Roman" w:hAnsi="Times New Roman"/>
          <w:sz w:val="28"/>
          <w:szCs w:val="28"/>
        </w:rPr>
        <w:t xml:space="preserve">постановлением Администрации Ханты-Мансийского района </w:t>
      </w:r>
      <w:r>
        <w:rPr>
          <w:rFonts w:ascii="Times New Roman" w:hAnsi="Times New Roman"/>
          <w:sz w:val="28"/>
          <w:szCs w:val="28"/>
        </w:rPr>
        <w:br/>
      </w:r>
      <w:r w:rsidRPr="003B145B">
        <w:rPr>
          <w:rFonts w:ascii="Times New Roman" w:hAnsi="Times New Roman"/>
          <w:sz w:val="28"/>
          <w:szCs w:val="28"/>
        </w:rPr>
        <w:t xml:space="preserve">от </w:t>
      </w:r>
      <w:r w:rsidR="00C430EA">
        <w:rPr>
          <w:rFonts w:ascii="Times New Roman" w:hAnsi="Times New Roman"/>
          <w:sz w:val="28"/>
          <w:szCs w:val="28"/>
        </w:rPr>
        <w:t>24</w:t>
      </w:r>
      <w:r w:rsidRPr="003B145B">
        <w:rPr>
          <w:rFonts w:ascii="Times New Roman" w:hAnsi="Times New Roman"/>
          <w:sz w:val="28"/>
          <w:szCs w:val="28"/>
        </w:rPr>
        <w:t>.</w:t>
      </w:r>
      <w:r w:rsidR="00C430EA">
        <w:rPr>
          <w:rFonts w:ascii="Times New Roman" w:hAnsi="Times New Roman"/>
          <w:sz w:val="28"/>
          <w:szCs w:val="28"/>
        </w:rPr>
        <w:t>12</w:t>
      </w:r>
      <w:r w:rsidRPr="003B145B">
        <w:rPr>
          <w:rFonts w:ascii="Times New Roman" w:hAnsi="Times New Roman"/>
          <w:sz w:val="28"/>
          <w:szCs w:val="28"/>
        </w:rPr>
        <w:t xml:space="preserve">.2024 № </w:t>
      </w:r>
      <w:r w:rsidR="00C430EA">
        <w:rPr>
          <w:rFonts w:ascii="Times New Roman" w:hAnsi="Times New Roman"/>
          <w:sz w:val="28"/>
          <w:szCs w:val="28"/>
        </w:rPr>
        <w:t>1126</w:t>
      </w:r>
      <w:r w:rsidRPr="003B145B">
        <w:rPr>
          <w:rFonts w:ascii="Times New Roman" w:hAnsi="Times New Roman"/>
          <w:sz w:val="28"/>
          <w:szCs w:val="28"/>
        </w:rPr>
        <w:t xml:space="preserve"> «О порядке разработки и реализации муниципальных программ Ханты-Мансийского района», руководствуясь статьей 32 Устава Ханты-Мансийского района:</w:t>
      </w:r>
    </w:p>
    <w:p w14:paraId="72E1D10F" w14:textId="77777777" w:rsidR="007F7FE4" w:rsidRDefault="007F7FE4" w:rsidP="007F7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0569255" w14:textId="4F36C678" w:rsidR="00746C42" w:rsidRPr="00EA7B9B" w:rsidRDefault="00746C42" w:rsidP="00D85601">
      <w:pPr>
        <w:pStyle w:val="af0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A7B9B">
        <w:rPr>
          <w:rFonts w:ascii="Times New Roman" w:hAnsi="Times New Roman"/>
          <w:sz w:val="28"/>
          <w:szCs w:val="28"/>
        </w:rPr>
        <w:t xml:space="preserve">Утвердить муниципальную программу Ханты-Мансийского района «Развитие </w:t>
      </w:r>
      <w:r w:rsidR="009D37BE">
        <w:rPr>
          <w:rFonts w:ascii="Times New Roman" w:hAnsi="Times New Roman"/>
          <w:sz w:val="28"/>
          <w:szCs w:val="28"/>
        </w:rPr>
        <w:t xml:space="preserve">образования в </w:t>
      </w:r>
      <w:r w:rsidRPr="00EA7B9B">
        <w:rPr>
          <w:rFonts w:ascii="Times New Roman" w:hAnsi="Times New Roman"/>
          <w:sz w:val="28"/>
          <w:szCs w:val="28"/>
        </w:rPr>
        <w:t>Ханты-Мансийско</w:t>
      </w:r>
      <w:r w:rsidR="009D37BE">
        <w:rPr>
          <w:rFonts w:ascii="Times New Roman" w:hAnsi="Times New Roman"/>
          <w:sz w:val="28"/>
          <w:szCs w:val="28"/>
        </w:rPr>
        <w:t>м</w:t>
      </w:r>
      <w:r w:rsidRPr="00EA7B9B">
        <w:rPr>
          <w:rFonts w:ascii="Times New Roman" w:hAnsi="Times New Roman"/>
          <w:sz w:val="28"/>
          <w:szCs w:val="28"/>
        </w:rPr>
        <w:t xml:space="preserve"> район</w:t>
      </w:r>
      <w:r w:rsidR="009D37BE">
        <w:rPr>
          <w:rFonts w:ascii="Times New Roman" w:hAnsi="Times New Roman"/>
          <w:sz w:val="28"/>
          <w:szCs w:val="28"/>
        </w:rPr>
        <w:t>е</w:t>
      </w:r>
      <w:r w:rsidRPr="00EA7B9B">
        <w:rPr>
          <w:rFonts w:ascii="Times New Roman" w:hAnsi="Times New Roman"/>
          <w:sz w:val="28"/>
          <w:szCs w:val="28"/>
        </w:rPr>
        <w:t>» согласно приложению к настоящему постановлению.</w:t>
      </w:r>
    </w:p>
    <w:p w14:paraId="03D8179D" w14:textId="77777777" w:rsidR="00680E67" w:rsidRDefault="00EA7B9B" w:rsidP="00D85601">
      <w:pPr>
        <w:pStyle w:val="af0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A7B9B">
        <w:rPr>
          <w:rFonts w:ascii="Times New Roman" w:hAnsi="Times New Roman"/>
          <w:sz w:val="28"/>
          <w:szCs w:val="28"/>
        </w:rPr>
        <w:t xml:space="preserve">Признать утратившими силу постановления Администрации </w:t>
      </w:r>
      <w:r>
        <w:rPr>
          <w:rFonts w:ascii="Times New Roman" w:hAnsi="Times New Roman"/>
          <w:sz w:val="28"/>
          <w:szCs w:val="28"/>
        </w:rPr>
        <w:br/>
      </w:r>
      <w:r w:rsidRPr="00EA7B9B">
        <w:rPr>
          <w:rFonts w:ascii="Times New Roman" w:hAnsi="Times New Roman"/>
          <w:sz w:val="28"/>
          <w:szCs w:val="28"/>
        </w:rPr>
        <w:t xml:space="preserve">Ханты-Мансийского района: </w:t>
      </w:r>
    </w:p>
    <w:p w14:paraId="4C071229" w14:textId="22C9AA4A" w:rsidR="009D37BE" w:rsidRPr="009D37BE" w:rsidRDefault="009D37BE" w:rsidP="009D37BE">
      <w:pPr>
        <w:pStyle w:val="af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D37BE">
        <w:rPr>
          <w:rFonts w:ascii="Times New Roman" w:hAnsi="Times New Roman"/>
          <w:sz w:val="28"/>
          <w:szCs w:val="28"/>
        </w:rPr>
        <w:t>от 13.12.2021 № 331 О муниципальной программе Ханты-Мансийского района «Развитие образования в Ханты-Мансийском районе на 2022 – 2024 годы»</w:t>
      </w:r>
      <w:r>
        <w:rPr>
          <w:rFonts w:ascii="Times New Roman" w:hAnsi="Times New Roman"/>
          <w:sz w:val="28"/>
          <w:szCs w:val="28"/>
        </w:rPr>
        <w:t>;</w:t>
      </w:r>
      <w:r w:rsidRPr="009D37BE">
        <w:rPr>
          <w:rFonts w:ascii="Times New Roman" w:hAnsi="Times New Roman"/>
          <w:sz w:val="28"/>
          <w:szCs w:val="28"/>
        </w:rPr>
        <w:t xml:space="preserve">  </w:t>
      </w:r>
    </w:p>
    <w:p w14:paraId="46509027" w14:textId="430AB57E" w:rsidR="009D37BE" w:rsidRPr="009D37BE" w:rsidRDefault="009D37BE" w:rsidP="009D37BE">
      <w:pPr>
        <w:pStyle w:val="af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D37BE">
        <w:rPr>
          <w:rFonts w:ascii="Times New Roman" w:hAnsi="Times New Roman"/>
          <w:sz w:val="28"/>
          <w:szCs w:val="28"/>
        </w:rPr>
        <w:t>от 22.06.2022 № 245 «О внесении изменений в постановление администрации Ханты-Мансийского района от 13 декабря 2021 года № 331«О муниципальной программе Ханты-Мансийского района «Развитие образования в Ханты-Мансийском районе на 2022 – 2024 годы»</w:t>
      </w:r>
      <w:r>
        <w:rPr>
          <w:rFonts w:ascii="Times New Roman" w:hAnsi="Times New Roman"/>
          <w:sz w:val="28"/>
          <w:szCs w:val="28"/>
        </w:rPr>
        <w:t>;</w:t>
      </w:r>
    </w:p>
    <w:p w14:paraId="1BB6F92B" w14:textId="16C6AA25" w:rsidR="009D37BE" w:rsidRPr="009D37BE" w:rsidRDefault="009D37BE" w:rsidP="009D37BE">
      <w:pPr>
        <w:pStyle w:val="af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D37BE">
        <w:rPr>
          <w:rFonts w:ascii="Times New Roman" w:hAnsi="Times New Roman"/>
          <w:sz w:val="28"/>
          <w:szCs w:val="28"/>
        </w:rPr>
        <w:t>от 30.09.2022 № 332 «О внесении изменений в постановление администрации Ханты-Мансийского района от 13 декабря 2021 года № 331«О муниципальной программе Ханты-Мансийского района «Развитие образования в Ханты-Мансийском районе на 2022 – 2024 годы»</w:t>
      </w:r>
      <w:r>
        <w:rPr>
          <w:rFonts w:ascii="Times New Roman" w:hAnsi="Times New Roman"/>
          <w:sz w:val="28"/>
          <w:szCs w:val="28"/>
        </w:rPr>
        <w:t>;</w:t>
      </w:r>
    </w:p>
    <w:p w14:paraId="5581A7A8" w14:textId="0E5E08BD" w:rsidR="009D37BE" w:rsidRPr="009D37BE" w:rsidRDefault="009D37BE" w:rsidP="009D37BE">
      <w:pPr>
        <w:pStyle w:val="af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D37BE">
        <w:rPr>
          <w:rFonts w:ascii="Times New Roman" w:hAnsi="Times New Roman"/>
          <w:sz w:val="28"/>
          <w:szCs w:val="28"/>
        </w:rPr>
        <w:t>от 16.12.2022 № 467 «О внесении изменений в постановление администрации Ханты-Мансийского района от 13 декабря 2021 года № 331«О муниципальной программе Ханты-Мансийского района «Развитие образования в Ханты-Мансийском районе на 2022 – 2024 годы»</w:t>
      </w:r>
      <w:r>
        <w:rPr>
          <w:rFonts w:ascii="Times New Roman" w:hAnsi="Times New Roman"/>
          <w:sz w:val="28"/>
          <w:szCs w:val="28"/>
        </w:rPr>
        <w:t>;</w:t>
      </w:r>
    </w:p>
    <w:p w14:paraId="6A09CB58" w14:textId="7E624786" w:rsidR="009D37BE" w:rsidRPr="009D37BE" w:rsidRDefault="009D37BE" w:rsidP="009D37BE">
      <w:pPr>
        <w:pStyle w:val="af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D37BE">
        <w:rPr>
          <w:rFonts w:ascii="Times New Roman" w:hAnsi="Times New Roman"/>
          <w:sz w:val="28"/>
          <w:szCs w:val="28"/>
        </w:rPr>
        <w:lastRenderedPageBreak/>
        <w:t>от 19.04.2023 № 129 «О внесении изменений в постановление администрации Ханты-Мансийского района от 13 декабря 2021 года № 331«О муниципальной программе Ханты-Мансийского района «Развитие образования в Ханты-Мансийском районе на 2022 – 2025 годы»</w:t>
      </w:r>
      <w:r>
        <w:rPr>
          <w:rFonts w:ascii="Times New Roman" w:hAnsi="Times New Roman"/>
          <w:sz w:val="28"/>
          <w:szCs w:val="28"/>
        </w:rPr>
        <w:t>;</w:t>
      </w:r>
    </w:p>
    <w:p w14:paraId="14CADDB7" w14:textId="3968BE43" w:rsidR="009D37BE" w:rsidRPr="009D37BE" w:rsidRDefault="009D37BE" w:rsidP="009D37BE">
      <w:pPr>
        <w:pStyle w:val="af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D37BE">
        <w:rPr>
          <w:rFonts w:ascii="Times New Roman" w:hAnsi="Times New Roman"/>
          <w:sz w:val="28"/>
          <w:szCs w:val="28"/>
        </w:rPr>
        <w:t>от 20.06.2023 № 214 «О внесении изменения в постановление администрации Ханты-Мансийского района от 13 декабря 2021 года № 331 «О муниципальной программе Ханты-Мансийского района «Развитие образования в Ханты-Мансийском районе на 2022 – 2025 годы»</w:t>
      </w:r>
      <w:r>
        <w:rPr>
          <w:rFonts w:ascii="Times New Roman" w:hAnsi="Times New Roman"/>
          <w:sz w:val="28"/>
          <w:szCs w:val="28"/>
        </w:rPr>
        <w:t>;</w:t>
      </w:r>
    </w:p>
    <w:p w14:paraId="45A87ACA" w14:textId="3C116326" w:rsidR="009D37BE" w:rsidRPr="009D37BE" w:rsidRDefault="009D37BE" w:rsidP="009D37BE">
      <w:pPr>
        <w:pStyle w:val="af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D37BE">
        <w:rPr>
          <w:rFonts w:ascii="Times New Roman" w:hAnsi="Times New Roman"/>
          <w:sz w:val="28"/>
          <w:szCs w:val="28"/>
        </w:rPr>
        <w:t>от 10.10.2023 № 567 «О внесении изменений в постановление администрации Ханты-Мансийского района от 13 декабря 2021 года № 331 «О муниципальной программе Ханты-Мансийского района «Развитие образования в Ханты-Мансийском районе на 2022 – 2025 годы»</w:t>
      </w:r>
      <w:r>
        <w:rPr>
          <w:rFonts w:ascii="Times New Roman" w:hAnsi="Times New Roman"/>
          <w:sz w:val="28"/>
          <w:szCs w:val="28"/>
        </w:rPr>
        <w:t>;</w:t>
      </w:r>
    </w:p>
    <w:p w14:paraId="6B7B71E5" w14:textId="4ACC3D7F" w:rsidR="009D37BE" w:rsidRPr="009D37BE" w:rsidRDefault="009D37BE" w:rsidP="009D37BE">
      <w:pPr>
        <w:pStyle w:val="af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D37BE">
        <w:rPr>
          <w:rFonts w:ascii="Times New Roman" w:hAnsi="Times New Roman"/>
          <w:sz w:val="28"/>
          <w:szCs w:val="28"/>
        </w:rPr>
        <w:t>от 01.12.2023 № 820 «О внесении изменений в постановление администрации Ханты-Мансийского района от 13 декабря 2021 года № 331 «О муниципальной программе Ханты-Мансийского района «Развитие образования в Ханты-Мансийском районе на 2022 – 2025 годы»</w:t>
      </w:r>
      <w:r>
        <w:rPr>
          <w:rFonts w:ascii="Times New Roman" w:hAnsi="Times New Roman"/>
          <w:sz w:val="28"/>
          <w:szCs w:val="28"/>
        </w:rPr>
        <w:t>;</w:t>
      </w:r>
    </w:p>
    <w:p w14:paraId="79CD4836" w14:textId="7AE73BC6" w:rsidR="009D37BE" w:rsidRPr="009D37BE" w:rsidRDefault="009D37BE" w:rsidP="009D37BE">
      <w:pPr>
        <w:pStyle w:val="af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D37BE">
        <w:rPr>
          <w:rFonts w:ascii="Times New Roman" w:hAnsi="Times New Roman"/>
          <w:sz w:val="28"/>
          <w:szCs w:val="28"/>
        </w:rPr>
        <w:t>от 25.12.2023   № 938 «О внесении изменений  в постановление аадминистрации  Ханты-Мансийского района от 13 декабря 2021 года № 331 «О муниципальной программе Ханты-Мансийского района «Развитие образования в Ханты-Мансийском районе на 2022 – 2025 годы»</w:t>
      </w:r>
      <w:r>
        <w:rPr>
          <w:rFonts w:ascii="Times New Roman" w:hAnsi="Times New Roman"/>
          <w:sz w:val="28"/>
          <w:szCs w:val="28"/>
        </w:rPr>
        <w:t>;</w:t>
      </w:r>
    </w:p>
    <w:p w14:paraId="739472FE" w14:textId="5089AAF5" w:rsidR="001D3FB5" w:rsidRPr="001D3FB5" w:rsidRDefault="009D37BE" w:rsidP="009D37BE">
      <w:pPr>
        <w:pStyle w:val="af0"/>
        <w:ind w:left="0" w:firstLine="567"/>
        <w:jc w:val="both"/>
        <w:rPr>
          <w:rFonts w:ascii="Times New Roman" w:hAnsi="Times New Roman" w:cstheme="minorBidi"/>
          <w:sz w:val="28"/>
          <w:szCs w:val="28"/>
        </w:rPr>
      </w:pPr>
      <w:r w:rsidRPr="009D37BE">
        <w:rPr>
          <w:rFonts w:ascii="Times New Roman" w:hAnsi="Times New Roman"/>
          <w:sz w:val="28"/>
          <w:szCs w:val="28"/>
        </w:rPr>
        <w:t>от 24.04.2024   № 365 «О внесении изменений в постановление администрации Ханты-Мансийского района от 13 декабря 2021 года № 331 «О муниципальной программе Ханты-Мансийского района «Развитие образования в Ханты-Мансийском районе»</w:t>
      </w:r>
      <w:r w:rsidR="001D3FB5" w:rsidRPr="001D3FB5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3E584AF3" w14:textId="00CCD314" w:rsidR="001D3FB5" w:rsidRPr="001D3FB5" w:rsidRDefault="001D3FB5" w:rsidP="00D85601">
      <w:pPr>
        <w:pStyle w:val="af0"/>
        <w:numPr>
          <w:ilvl w:val="0"/>
          <w:numId w:val="1"/>
        </w:numPr>
        <w:ind w:left="0" w:firstLine="709"/>
        <w:jc w:val="both"/>
        <w:rPr>
          <w:rFonts w:ascii="Times New Roman" w:hAnsi="Times New Roman" w:cstheme="minorBidi"/>
          <w:sz w:val="28"/>
          <w:szCs w:val="28"/>
        </w:rPr>
      </w:pPr>
      <w:r w:rsidRPr="001D3FB5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01.01.2025. </w:t>
      </w:r>
    </w:p>
    <w:p w14:paraId="015CF97E" w14:textId="6547E28A" w:rsidR="00746C42" w:rsidRPr="001D3FB5" w:rsidRDefault="00746C42" w:rsidP="00D85601">
      <w:pPr>
        <w:pStyle w:val="af0"/>
        <w:numPr>
          <w:ilvl w:val="0"/>
          <w:numId w:val="1"/>
        </w:numPr>
        <w:ind w:left="0" w:firstLine="709"/>
        <w:jc w:val="both"/>
        <w:rPr>
          <w:rFonts w:ascii="Times New Roman" w:hAnsi="Times New Roman" w:cstheme="minorBidi"/>
          <w:sz w:val="28"/>
          <w:szCs w:val="28"/>
        </w:rPr>
      </w:pPr>
      <w:r w:rsidRPr="001D3FB5">
        <w:rPr>
          <w:rFonts w:ascii="Times New Roman" w:hAnsi="Times New Roman"/>
          <w:sz w:val="28"/>
          <w:szCs w:val="28"/>
        </w:rPr>
        <w:t>Контроль за выпол</w:t>
      </w:r>
      <w:r w:rsidR="007F7FE4">
        <w:rPr>
          <w:rFonts w:ascii="Times New Roman" w:hAnsi="Times New Roman"/>
          <w:sz w:val="28"/>
          <w:szCs w:val="28"/>
        </w:rPr>
        <w:t xml:space="preserve">нением настоящего постановления </w:t>
      </w:r>
      <w:r w:rsidRPr="001D3FB5">
        <w:rPr>
          <w:rFonts w:ascii="Times New Roman" w:hAnsi="Times New Roman"/>
          <w:sz w:val="28"/>
          <w:szCs w:val="28"/>
        </w:rPr>
        <w:t xml:space="preserve">возложить на заместителя Главы Ханты-Мансийского района </w:t>
      </w:r>
      <w:r w:rsidR="007F7FE4">
        <w:rPr>
          <w:rFonts w:ascii="Times New Roman" w:hAnsi="Times New Roman"/>
          <w:sz w:val="28"/>
          <w:szCs w:val="28"/>
        </w:rPr>
        <w:br/>
      </w:r>
      <w:r w:rsidRPr="001D3FB5">
        <w:rPr>
          <w:rFonts w:ascii="Times New Roman" w:hAnsi="Times New Roman"/>
          <w:sz w:val="28"/>
          <w:szCs w:val="28"/>
        </w:rPr>
        <w:t xml:space="preserve">по </w:t>
      </w:r>
      <w:r w:rsidR="0083323F">
        <w:rPr>
          <w:rFonts w:ascii="Times New Roman" w:hAnsi="Times New Roman"/>
          <w:sz w:val="28"/>
          <w:szCs w:val="28"/>
        </w:rPr>
        <w:t>социальным вопросам</w:t>
      </w:r>
      <w:r w:rsidRPr="001D3FB5">
        <w:rPr>
          <w:rFonts w:ascii="Times New Roman" w:hAnsi="Times New Roman"/>
          <w:sz w:val="28"/>
          <w:szCs w:val="28"/>
        </w:rPr>
        <w:t>.</w:t>
      </w:r>
    </w:p>
    <w:p w14:paraId="66DC03A7" w14:textId="77777777" w:rsidR="00746C42" w:rsidRDefault="00746C42" w:rsidP="007F7F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F53DF47" w14:textId="77777777" w:rsidR="007F7FE4" w:rsidRPr="008D5D39" w:rsidRDefault="007F7FE4" w:rsidP="007F7F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185164E" w14:textId="77777777" w:rsidR="00746C42" w:rsidRDefault="00746C42" w:rsidP="007F7FE4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AE3ADC0" w14:textId="2FE231FC" w:rsidR="006862B9" w:rsidRPr="00746C42" w:rsidRDefault="00746C42" w:rsidP="007F7FE4">
      <w:p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  <w:sectPr w:rsidR="006862B9" w:rsidRPr="00746C42" w:rsidSect="00BE3D32">
          <w:headerReference w:type="default" r:id="rId9"/>
          <w:type w:val="continuous"/>
          <w:pgSz w:w="11906" w:h="16838" w:code="9"/>
          <w:pgMar w:top="1418" w:right="1276" w:bottom="1134" w:left="1559" w:header="567" w:footer="709" w:gutter="0"/>
          <w:cols w:space="708"/>
          <w:titlePg/>
          <w:docGrid w:linePitch="360"/>
        </w:sectPr>
      </w:pPr>
      <w:r w:rsidRPr="00664F01">
        <w:rPr>
          <w:rFonts w:ascii="Times New Roman" w:hAnsi="Times New Roman"/>
          <w:sz w:val="28"/>
          <w:szCs w:val="28"/>
        </w:rPr>
        <w:t xml:space="preserve">Глава Ханты-Мансийского района                     </w:t>
      </w:r>
      <w:r w:rsidR="007F7FE4">
        <w:rPr>
          <w:rFonts w:ascii="Times New Roman" w:hAnsi="Times New Roman"/>
          <w:sz w:val="28"/>
          <w:szCs w:val="28"/>
        </w:rPr>
        <w:t xml:space="preserve">                          К.Р.</w:t>
      </w:r>
      <w:r>
        <w:rPr>
          <w:rFonts w:ascii="Times New Roman" w:hAnsi="Times New Roman"/>
          <w:sz w:val="28"/>
          <w:szCs w:val="28"/>
        </w:rPr>
        <w:t>Минулин</w:t>
      </w:r>
    </w:p>
    <w:p w14:paraId="7B8D6182" w14:textId="77777777" w:rsidR="00AC3494" w:rsidRPr="00C664F3" w:rsidRDefault="00AC3494" w:rsidP="00C664F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C664F3">
        <w:rPr>
          <w:rFonts w:ascii="Times New Roman" w:eastAsia="Calibri" w:hAnsi="Times New Roman" w:cs="Times New Roman"/>
          <w:sz w:val="28"/>
          <w:szCs w:val="24"/>
        </w:rPr>
        <w:lastRenderedPageBreak/>
        <w:t>Приложение</w:t>
      </w:r>
    </w:p>
    <w:p w14:paraId="79E2B25B" w14:textId="60493F70" w:rsidR="00AC3494" w:rsidRPr="00C664F3" w:rsidRDefault="00AC3494" w:rsidP="00C664F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C664F3">
        <w:rPr>
          <w:rFonts w:ascii="Times New Roman" w:eastAsia="Calibri" w:hAnsi="Times New Roman" w:cs="Times New Roman"/>
          <w:sz w:val="28"/>
          <w:szCs w:val="24"/>
        </w:rPr>
        <w:t xml:space="preserve">к постановлению </w:t>
      </w:r>
      <w:r w:rsidR="0083323F" w:rsidRPr="00C664F3">
        <w:rPr>
          <w:rFonts w:ascii="Times New Roman" w:eastAsia="Calibri" w:hAnsi="Times New Roman" w:cs="Times New Roman"/>
          <w:sz w:val="28"/>
          <w:szCs w:val="24"/>
        </w:rPr>
        <w:t>А</w:t>
      </w:r>
      <w:r w:rsidRPr="00C664F3">
        <w:rPr>
          <w:rFonts w:ascii="Times New Roman" w:eastAsia="Calibri" w:hAnsi="Times New Roman" w:cs="Times New Roman"/>
          <w:sz w:val="28"/>
          <w:szCs w:val="24"/>
        </w:rPr>
        <w:t>дминистрации</w:t>
      </w:r>
    </w:p>
    <w:p w14:paraId="08E15043" w14:textId="00F426ED" w:rsidR="00AC3494" w:rsidRPr="00C664F3" w:rsidRDefault="00AC3494" w:rsidP="00C664F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C664F3">
        <w:rPr>
          <w:rFonts w:ascii="Times New Roman" w:eastAsia="Calibri" w:hAnsi="Times New Roman" w:cs="Times New Roman"/>
          <w:sz w:val="28"/>
          <w:szCs w:val="24"/>
        </w:rPr>
        <w:t>Ханты-Мансийского района</w:t>
      </w:r>
    </w:p>
    <w:p w14:paraId="18EB4515" w14:textId="31EF6F89" w:rsidR="00C664F3" w:rsidRDefault="00C664F3" w:rsidP="000D598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           </w:t>
      </w:r>
      <w:r w:rsidR="00AC3494" w:rsidRPr="00C664F3">
        <w:rPr>
          <w:rFonts w:ascii="Times New Roman" w:eastAsia="Calibri" w:hAnsi="Times New Roman" w:cs="Times New Roman"/>
          <w:sz w:val="28"/>
          <w:szCs w:val="24"/>
        </w:rPr>
        <w:t xml:space="preserve">от </w:t>
      </w:r>
      <w:r w:rsidR="00CF2810">
        <w:rPr>
          <w:rFonts w:ascii="Times New Roman" w:eastAsia="Calibri" w:hAnsi="Times New Roman" w:cs="Times New Roman"/>
          <w:sz w:val="28"/>
          <w:szCs w:val="24"/>
        </w:rPr>
        <w:t>00.00.0000 №</w:t>
      </w:r>
      <w:r w:rsidR="000D5986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CF2810">
        <w:rPr>
          <w:rFonts w:ascii="Times New Roman" w:eastAsia="Calibri" w:hAnsi="Times New Roman" w:cs="Times New Roman"/>
          <w:sz w:val="28"/>
          <w:szCs w:val="24"/>
        </w:rPr>
        <w:t xml:space="preserve">0000 </w:t>
      </w:r>
    </w:p>
    <w:p w14:paraId="7A00F71F" w14:textId="77777777" w:rsidR="00CF2810" w:rsidRPr="00CF2810" w:rsidRDefault="00CF2810" w:rsidP="00CF2810">
      <w:pPr>
        <w:widowControl w:val="0"/>
        <w:tabs>
          <w:tab w:val="left" w:pos="8986"/>
        </w:tabs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2810">
        <w:rPr>
          <w:rFonts w:ascii="Times New Roman" w:eastAsia="Times New Roman" w:hAnsi="Times New Roman" w:cs="Times New Roman"/>
          <w:sz w:val="28"/>
          <w:szCs w:val="28"/>
        </w:rPr>
        <w:t>ПАСПОРТ</w:t>
      </w:r>
    </w:p>
    <w:p w14:paraId="121553E1" w14:textId="77777777" w:rsidR="00CF2810" w:rsidRPr="00CF2810" w:rsidRDefault="00CF2810" w:rsidP="00CF2810">
      <w:pPr>
        <w:widowControl w:val="0"/>
        <w:tabs>
          <w:tab w:val="left" w:pos="8986"/>
        </w:tabs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2810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</w:p>
    <w:p w14:paraId="573F9CB4" w14:textId="77777777" w:rsidR="00CF2810" w:rsidRPr="00CF2810" w:rsidRDefault="00CF2810" w:rsidP="00CF2810">
      <w:pPr>
        <w:widowControl w:val="0"/>
        <w:tabs>
          <w:tab w:val="left" w:pos="8986"/>
        </w:tabs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2810">
        <w:rPr>
          <w:rFonts w:ascii="Times New Roman" w:eastAsia="Times New Roman" w:hAnsi="Times New Roman" w:cs="Times New Roman"/>
          <w:sz w:val="28"/>
          <w:szCs w:val="28"/>
        </w:rPr>
        <w:t>«Развитие образования в Ханты-Мансийском районе»</w:t>
      </w:r>
    </w:p>
    <w:p w14:paraId="3E6B878C" w14:textId="77777777" w:rsidR="00CF2810" w:rsidRPr="00CF2810" w:rsidRDefault="00CF2810" w:rsidP="00CF2810">
      <w:pPr>
        <w:widowControl w:val="0"/>
        <w:tabs>
          <w:tab w:val="left" w:pos="8986"/>
        </w:tabs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2810">
        <w:rPr>
          <w:rFonts w:ascii="Times New Roman" w:eastAsia="Times New Roman" w:hAnsi="Times New Roman" w:cs="Times New Roman"/>
          <w:sz w:val="28"/>
          <w:szCs w:val="28"/>
        </w:rPr>
        <w:t>(далее – муниципальная программа)</w:t>
      </w:r>
    </w:p>
    <w:p w14:paraId="3E3BDDC0" w14:textId="77777777" w:rsidR="00CF2810" w:rsidRPr="00CF2810" w:rsidRDefault="00CF2810" w:rsidP="00CF2810">
      <w:pPr>
        <w:widowControl w:val="0"/>
        <w:tabs>
          <w:tab w:val="left" w:pos="8986"/>
        </w:tabs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9B6EB10" w14:textId="77777777" w:rsidR="00CF2810" w:rsidRPr="00CF2810" w:rsidRDefault="00CF2810" w:rsidP="00CF2810">
      <w:pPr>
        <w:widowControl w:val="0"/>
        <w:tabs>
          <w:tab w:val="left" w:pos="8986"/>
        </w:tabs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2810">
        <w:rPr>
          <w:rFonts w:ascii="Times New Roman" w:eastAsia="Times New Roman" w:hAnsi="Times New Roman" w:cs="Times New Roman"/>
          <w:sz w:val="28"/>
          <w:szCs w:val="28"/>
        </w:rPr>
        <w:t>1.Основные положения</w:t>
      </w:r>
    </w:p>
    <w:tbl>
      <w:tblPr>
        <w:tblStyle w:val="af2"/>
        <w:tblW w:w="14596" w:type="dxa"/>
        <w:tblLook w:val="04A0" w:firstRow="1" w:lastRow="0" w:firstColumn="1" w:lastColumn="0" w:noHBand="0" w:noVBand="1"/>
      </w:tblPr>
      <w:tblGrid>
        <w:gridCol w:w="4865"/>
        <w:gridCol w:w="9731"/>
      </w:tblGrid>
      <w:tr w:rsidR="00CF2810" w:rsidRPr="00CF2810" w14:paraId="71C1153D" w14:textId="77777777" w:rsidTr="00303A2C">
        <w:tc>
          <w:tcPr>
            <w:tcW w:w="4865" w:type="dxa"/>
          </w:tcPr>
          <w:p w14:paraId="19649643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Куратор муниципальной программы</w:t>
            </w:r>
          </w:p>
        </w:tc>
        <w:tc>
          <w:tcPr>
            <w:tcW w:w="9731" w:type="dxa"/>
          </w:tcPr>
          <w:p w14:paraId="42E54CD3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Заместитель Главы Ханты-Мансийского района по социальным вопросам</w:t>
            </w:r>
          </w:p>
        </w:tc>
      </w:tr>
      <w:tr w:rsidR="00CF2810" w:rsidRPr="00CF2810" w14:paraId="53CA3416" w14:textId="77777777" w:rsidTr="00303A2C">
        <w:tc>
          <w:tcPr>
            <w:tcW w:w="4865" w:type="dxa"/>
          </w:tcPr>
          <w:p w14:paraId="1758B628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Ответственный исполнитель муниципальной программы</w:t>
            </w:r>
          </w:p>
        </w:tc>
        <w:tc>
          <w:tcPr>
            <w:tcW w:w="9731" w:type="dxa"/>
          </w:tcPr>
          <w:p w14:paraId="4150CCB6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Комитет по образованию Администрации Ханты-Мансийского района (далее – комитет по образованию)</w:t>
            </w:r>
          </w:p>
        </w:tc>
      </w:tr>
      <w:tr w:rsidR="00CF2810" w:rsidRPr="00CF2810" w14:paraId="0499EA19" w14:textId="77777777" w:rsidTr="00303A2C">
        <w:tc>
          <w:tcPr>
            <w:tcW w:w="4865" w:type="dxa"/>
            <w:tcBorders>
              <w:left w:val="nil"/>
              <w:right w:val="nil"/>
            </w:tcBorders>
          </w:tcPr>
          <w:p w14:paraId="0F3D2542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rPr>
                <w:rFonts w:ascii="Times New Roman" w:eastAsia="Times New Roman" w:hAnsi="Times New Roman"/>
              </w:rPr>
            </w:pPr>
          </w:p>
        </w:tc>
        <w:tc>
          <w:tcPr>
            <w:tcW w:w="9731" w:type="dxa"/>
            <w:tcBorders>
              <w:left w:val="nil"/>
              <w:right w:val="nil"/>
            </w:tcBorders>
          </w:tcPr>
          <w:p w14:paraId="37CB12B8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rPr>
                <w:rFonts w:ascii="Times New Roman" w:eastAsia="Times New Roman" w:hAnsi="Times New Roman"/>
              </w:rPr>
            </w:pPr>
          </w:p>
        </w:tc>
      </w:tr>
      <w:tr w:rsidR="00CF2810" w:rsidRPr="00CF2810" w14:paraId="121022F5" w14:textId="77777777" w:rsidTr="00303A2C">
        <w:tc>
          <w:tcPr>
            <w:tcW w:w="4865" w:type="dxa"/>
          </w:tcPr>
          <w:p w14:paraId="1FB67EFA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Период реализации муниципальной программы</w:t>
            </w:r>
          </w:p>
        </w:tc>
        <w:tc>
          <w:tcPr>
            <w:tcW w:w="9731" w:type="dxa"/>
          </w:tcPr>
          <w:p w14:paraId="3731F1A5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2025-2030</w:t>
            </w:r>
          </w:p>
        </w:tc>
      </w:tr>
      <w:tr w:rsidR="00CF2810" w:rsidRPr="00CF2810" w14:paraId="59E7EFAE" w14:textId="77777777" w:rsidTr="00303A2C">
        <w:trPr>
          <w:trHeight w:val="1022"/>
        </w:trPr>
        <w:tc>
          <w:tcPr>
            <w:tcW w:w="4865" w:type="dxa"/>
          </w:tcPr>
          <w:p w14:paraId="1019C695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Цели муниципальной программы</w:t>
            </w:r>
          </w:p>
        </w:tc>
        <w:tc>
          <w:tcPr>
            <w:tcW w:w="9731" w:type="dxa"/>
          </w:tcPr>
          <w:p w14:paraId="47E3F0BC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 xml:space="preserve">1. Обеспечение доступности качественного образования, соответствующего современным потребностям общества и каждого жителя района. </w:t>
            </w:r>
          </w:p>
          <w:p w14:paraId="0E973564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2. Формирование эффективной системы выявления, поддержки и развития способностей и талантов у детей и молодежи</w:t>
            </w:r>
          </w:p>
        </w:tc>
      </w:tr>
      <w:tr w:rsidR="00CF2810" w:rsidRPr="00CF2810" w14:paraId="4C5B5E75" w14:textId="77777777" w:rsidTr="00303A2C">
        <w:tc>
          <w:tcPr>
            <w:tcW w:w="4865" w:type="dxa"/>
          </w:tcPr>
          <w:p w14:paraId="31E2C273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Направления (подпрограммы) муниципальной программы</w:t>
            </w:r>
          </w:p>
        </w:tc>
        <w:tc>
          <w:tcPr>
            <w:tcW w:w="9731" w:type="dxa"/>
          </w:tcPr>
          <w:p w14:paraId="634A8041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1. «Инновационное развитие образования».</w:t>
            </w:r>
          </w:p>
          <w:p w14:paraId="3C272C95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2. «Обеспечение комплексной безопасности и комфортных условий образовательного процесса».</w:t>
            </w:r>
          </w:p>
          <w:p w14:paraId="45E62A58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3. «Развитие материально-технической базы сферы образования».</w:t>
            </w:r>
          </w:p>
          <w:p w14:paraId="29F3401F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4. «Оказание образовательных услуг в организациях дошкольного, начального общего, основного общего, среднего общего и дополнительного образования на территории Ханты-Мансийского района».</w:t>
            </w:r>
          </w:p>
          <w:p w14:paraId="73EFAA0B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5. «Дети и молодежь Ханты-Мансийского района».</w:t>
            </w:r>
          </w:p>
        </w:tc>
      </w:tr>
      <w:tr w:rsidR="00CF2810" w:rsidRPr="00CF2810" w14:paraId="44ECCC21" w14:textId="77777777" w:rsidTr="00303A2C">
        <w:tc>
          <w:tcPr>
            <w:tcW w:w="4865" w:type="dxa"/>
          </w:tcPr>
          <w:p w14:paraId="68438F16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Объемы финансового обеспечения за весь период реализации</w:t>
            </w:r>
          </w:p>
        </w:tc>
        <w:tc>
          <w:tcPr>
            <w:tcW w:w="9731" w:type="dxa"/>
          </w:tcPr>
          <w:p w14:paraId="02D51E01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15 980 344,6 тыс. рублей</w:t>
            </w:r>
          </w:p>
        </w:tc>
      </w:tr>
      <w:tr w:rsidR="00CF2810" w:rsidRPr="00CF2810" w14:paraId="32A7632D" w14:textId="77777777" w:rsidTr="00303A2C">
        <w:tc>
          <w:tcPr>
            <w:tcW w:w="4865" w:type="dxa"/>
          </w:tcPr>
          <w:p w14:paraId="4B5FD792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Связь с национальными целями развития Российской Федерации/ государственными программами Ханты-Мансийского автономного округа – Югры</w:t>
            </w:r>
          </w:p>
        </w:tc>
        <w:tc>
          <w:tcPr>
            <w:tcW w:w="9731" w:type="dxa"/>
          </w:tcPr>
          <w:p w14:paraId="36DDD4C1" w14:textId="77777777" w:rsidR="00CF2810" w:rsidRPr="00CF2810" w:rsidRDefault="00CF2810" w:rsidP="00CF2810">
            <w:pPr>
              <w:jc w:val="both"/>
              <w:rPr>
                <w:rFonts w:eastAsia="Times New Roman"/>
              </w:rPr>
            </w:pPr>
            <w:r w:rsidRPr="00CF2810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CF2810">
              <w:rPr>
                <w:rFonts w:ascii="Times New Roman" w:hAnsi="Times New Roman"/>
              </w:rPr>
              <w:t>Реализация потенциала каждого человека, развитие его талантов, воспитание патриотичной и социально ответственной личности.</w:t>
            </w:r>
          </w:p>
          <w:p w14:paraId="7737CC59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2. Государственная программа Ханты-Мансийского автономного округа – Югры «Развитие образования».</w:t>
            </w:r>
          </w:p>
        </w:tc>
      </w:tr>
    </w:tbl>
    <w:p w14:paraId="5A947E1A" w14:textId="77777777" w:rsidR="00CF2810" w:rsidRPr="00CF2810" w:rsidRDefault="00CF2810" w:rsidP="00CF2810">
      <w:pPr>
        <w:widowControl w:val="0"/>
        <w:tabs>
          <w:tab w:val="left" w:pos="8986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B69399" w14:textId="77777777" w:rsidR="00CF2810" w:rsidRPr="00CF2810" w:rsidRDefault="00CF2810" w:rsidP="00CF2810">
      <w:pPr>
        <w:widowControl w:val="0"/>
        <w:tabs>
          <w:tab w:val="left" w:pos="8986"/>
        </w:tabs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0491A7E" w14:textId="77777777" w:rsidR="00CF2810" w:rsidRPr="00CF2810" w:rsidRDefault="00CF2810" w:rsidP="00CF2810">
      <w:pPr>
        <w:widowControl w:val="0"/>
        <w:tabs>
          <w:tab w:val="left" w:pos="8986"/>
        </w:tabs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F8A194E" w14:textId="77777777" w:rsidR="00CF2810" w:rsidRPr="00CF2810" w:rsidRDefault="00CF2810" w:rsidP="00CF2810">
      <w:pPr>
        <w:widowControl w:val="0"/>
        <w:tabs>
          <w:tab w:val="left" w:pos="8986"/>
        </w:tabs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FF9B4C0" w14:textId="77777777" w:rsidR="00CF2810" w:rsidRPr="00CF2810" w:rsidRDefault="00CF2810" w:rsidP="00CF2810">
      <w:pPr>
        <w:widowControl w:val="0"/>
        <w:tabs>
          <w:tab w:val="left" w:pos="8986"/>
        </w:tabs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9982DD9" w14:textId="77777777" w:rsidR="00CF2810" w:rsidRPr="00CF2810" w:rsidRDefault="00CF2810" w:rsidP="00CF2810">
      <w:pPr>
        <w:widowControl w:val="0"/>
        <w:tabs>
          <w:tab w:val="left" w:pos="8986"/>
        </w:tabs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E23C0AA" w14:textId="77777777" w:rsidR="00CF2810" w:rsidRPr="00CF2810" w:rsidRDefault="00CF2810" w:rsidP="00CF2810">
      <w:pPr>
        <w:widowControl w:val="0"/>
        <w:tabs>
          <w:tab w:val="left" w:pos="8986"/>
        </w:tabs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2810">
        <w:rPr>
          <w:rFonts w:ascii="Times New Roman" w:eastAsia="Times New Roman" w:hAnsi="Times New Roman" w:cs="Times New Roman"/>
          <w:sz w:val="28"/>
          <w:szCs w:val="28"/>
        </w:rPr>
        <w:t>2.Показатели муниципальной программы</w:t>
      </w:r>
    </w:p>
    <w:p w14:paraId="7CA303A2" w14:textId="77777777" w:rsidR="00CF2810" w:rsidRPr="00CF2810" w:rsidRDefault="00CF2810" w:rsidP="00CF2810">
      <w:pPr>
        <w:widowControl w:val="0"/>
        <w:tabs>
          <w:tab w:val="left" w:pos="8986"/>
        </w:tabs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2"/>
        <w:tblW w:w="151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72"/>
        <w:gridCol w:w="1920"/>
        <w:gridCol w:w="1294"/>
        <w:gridCol w:w="1276"/>
        <w:gridCol w:w="708"/>
        <w:gridCol w:w="709"/>
        <w:gridCol w:w="709"/>
        <w:gridCol w:w="709"/>
        <w:gridCol w:w="708"/>
        <w:gridCol w:w="709"/>
        <w:gridCol w:w="674"/>
        <w:gridCol w:w="744"/>
        <w:gridCol w:w="1753"/>
        <w:gridCol w:w="1580"/>
        <w:gridCol w:w="1167"/>
      </w:tblGrid>
      <w:tr w:rsidR="00CF2810" w:rsidRPr="00CF2810" w14:paraId="42D0F695" w14:textId="77777777" w:rsidTr="00303A2C">
        <w:trPr>
          <w:trHeight w:val="351"/>
        </w:trPr>
        <w:tc>
          <w:tcPr>
            <w:tcW w:w="472" w:type="dxa"/>
            <w:vMerge w:val="restart"/>
          </w:tcPr>
          <w:p w14:paraId="14CF61CE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№ п/п</w:t>
            </w:r>
          </w:p>
        </w:tc>
        <w:tc>
          <w:tcPr>
            <w:tcW w:w="1920" w:type="dxa"/>
            <w:vMerge w:val="restart"/>
          </w:tcPr>
          <w:p w14:paraId="72E7CA5D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Наименование показателя</w:t>
            </w:r>
          </w:p>
        </w:tc>
        <w:tc>
          <w:tcPr>
            <w:tcW w:w="1294" w:type="dxa"/>
            <w:vMerge w:val="restart"/>
          </w:tcPr>
          <w:p w14:paraId="414B4A45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Уровень показателя</w:t>
            </w:r>
          </w:p>
        </w:tc>
        <w:tc>
          <w:tcPr>
            <w:tcW w:w="1276" w:type="dxa"/>
            <w:vMerge w:val="restart"/>
          </w:tcPr>
          <w:p w14:paraId="006D15E8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Единица измерения (по ОКЕИ)</w:t>
            </w:r>
          </w:p>
        </w:tc>
        <w:tc>
          <w:tcPr>
            <w:tcW w:w="1417" w:type="dxa"/>
            <w:gridSpan w:val="2"/>
          </w:tcPr>
          <w:p w14:paraId="73EE1AC7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Базовое значение</w:t>
            </w:r>
          </w:p>
        </w:tc>
        <w:tc>
          <w:tcPr>
            <w:tcW w:w="4253" w:type="dxa"/>
            <w:gridSpan w:val="6"/>
          </w:tcPr>
          <w:p w14:paraId="108638A9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Значение показателя по годам</w:t>
            </w:r>
          </w:p>
        </w:tc>
        <w:tc>
          <w:tcPr>
            <w:tcW w:w="1753" w:type="dxa"/>
            <w:vMerge w:val="restart"/>
          </w:tcPr>
          <w:p w14:paraId="08386DDC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Документ</w:t>
            </w:r>
          </w:p>
        </w:tc>
        <w:tc>
          <w:tcPr>
            <w:tcW w:w="1580" w:type="dxa"/>
            <w:vMerge w:val="restart"/>
          </w:tcPr>
          <w:p w14:paraId="77DB48D1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Ответственный за достижение показателя</w:t>
            </w:r>
          </w:p>
        </w:tc>
        <w:tc>
          <w:tcPr>
            <w:tcW w:w="1167" w:type="dxa"/>
            <w:vMerge w:val="restart"/>
          </w:tcPr>
          <w:p w14:paraId="32856719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  <w:sz w:val="18"/>
                <w:szCs w:val="28"/>
              </w:rPr>
            </w:pPr>
            <w:r w:rsidRPr="00CF2810">
              <w:rPr>
                <w:rFonts w:ascii="Times New Roman" w:eastAsia="Times New Roman" w:hAnsi="Times New Roman"/>
                <w:sz w:val="18"/>
                <w:szCs w:val="28"/>
              </w:rPr>
              <w:t>Связь с показателями национальных целей</w:t>
            </w:r>
          </w:p>
        </w:tc>
      </w:tr>
      <w:tr w:rsidR="00CF2810" w:rsidRPr="00CF2810" w14:paraId="6568A8E6" w14:textId="77777777" w:rsidTr="00303A2C">
        <w:trPr>
          <w:trHeight w:val="364"/>
        </w:trPr>
        <w:tc>
          <w:tcPr>
            <w:tcW w:w="472" w:type="dxa"/>
            <w:vMerge/>
          </w:tcPr>
          <w:p w14:paraId="65909D6D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20" w:type="dxa"/>
            <w:vMerge/>
          </w:tcPr>
          <w:p w14:paraId="77F43CA1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94" w:type="dxa"/>
            <w:vMerge/>
          </w:tcPr>
          <w:p w14:paraId="6FC6EB1D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vMerge/>
          </w:tcPr>
          <w:p w14:paraId="3D36B6D7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</w:tcPr>
          <w:p w14:paraId="771120F5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значение</w:t>
            </w:r>
          </w:p>
        </w:tc>
        <w:tc>
          <w:tcPr>
            <w:tcW w:w="709" w:type="dxa"/>
          </w:tcPr>
          <w:p w14:paraId="672A4273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год</w:t>
            </w:r>
          </w:p>
        </w:tc>
        <w:tc>
          <w:tcPr>
            <w:tcW w:w="709" w:type="dxa"/>
          </w:tcPr>
          <w:p w14:paraId="5B4421E6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2025</w:t>
            </w:r>
          </w:p>
        </w:tc>
        <w:tc>
          <w:tcPr>
            <w:tcW w:w="709" w:type="dxa"/>
          </w:tcPr>
          <w:p w14:paraId="5FD55283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2026</w:t>
            </w:r>
          </w:p>
        </w:tc>
        <w:tc>
          <w:tcPr>
            <w:tcW w:w="708" w:type="dxa"/>
          </w:tcPr>
          <w:p w14:paraId="15CB6341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2027</w:t>
            </w:r>
          </w:p>
        </w:tc>
        <w:tc>
          <w:tcPr>
            <w:tcW w:w="709" w:type="dxa"/>
          </w:tcPr>
          <w:p w14:paraId="36AB6B29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2028</w:t>
            </w:r>
          </w:p>
        </w:tc>
        <w:tc>
          <w:tcPr>
            <w:tcW w:w="674" w:type="dxa"/>
          </w:tcPr>
          <w:p w14:paraId="693AE6B9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2029</w:t>
            </w:r>
          </w:p>
        </w:tc>
        <w:tc>
          <w:tcPr>
            <w:tcW w:w="744" w:type="dxa"/>
          </w:tcPr>
          <w:p w14:paraId="13B23774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2030</w:t>
            </w:r>
          </w:p>
        </w:tc>
        <w:tc>
          <w:tcPr>
            <w:tcW w:w="1753" w:type="dxa"/>
            <w:vMerge/>
          </w:tcPr>
          <w:p w14:paraId="3706145D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80" w:type="dxa"/>
            <w:vMerge/>
          </w:tcPr>
          <w:p w14:paraId="7F48089A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67" w:type="dxa"/>
            <w:vMerge/>
          </w:tcPr>
          <w:p w14:paraId="097EED77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  <w:sz w:val="18"/>
                <w:szCs w:val="28"/>
              </w:rPr>
            </w:pPr>
          </w:p>
        </w:tc>
      </w:tr>
      <w:tr w:rsidR="00CF2810" w:rsidRPr="00CF2810" w14:paraId="31BCA479" w14:textId="77777777" w:rsidTr="00303A2C">
        <w:trPr>
          <w:trHeight w:val="168"/>
        </w:trPr>
        <w:tc>
          <w:tcPr>
            <w:tcW w:w="472" w:type="dxa"/>
          </w:tcPr>
          <w:p w14:paraId="7B246202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920" w:type="dxa"/>
          </w:tcPr>
          <w:p w14:paraId="3DD0DA7E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294" w:type="dxa"/>
          </w:tcPr>
          <w:p w14:paraId="105ADFAE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276" w:type="dxa"/>
          </w:tcPr>
          <w:p w14:paraId="0943C9C4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708" w:type="dxa"/>
          </w:tcPr>
          <w:p w14:paraId="08A0167C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709" w:type="dxa"/>
          </w:tcPr>
          <w:p w14:paraId="008B41F5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709" w:type="dxa"/>
          </w:tcPr>
          <w:p w14:paraId="796DFC3D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709" w:type="dxa"/>
          </w:tcPr>
          <w:p w14:paraId="0B729EC2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708" w:type="dxa"/>
          </w:tcPr>
          <w:p w14:paraId="47413B63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709" w:type="dxa"/>
          </w:tcPr>
          <w:p w14:paraId="2C9026AC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674" w:type="dxa"/>
          </w:tcPr>
          <w:p w14:paraId="312868EE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744" w:type="dxa"/>
          </w:tcPr>
          <w:p w14:paraId="764E4122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753" w:type="dxa"/>
          </w:tcPr>
          <w:p w14:paraId="3325AAEA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1580" w:type="dxa"/>
          </w:tcPr>
          <w:p w14:paraId="471AACB2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1167" w:type="dxa"/>
          </w:tcPr>
          <w:p w14:paraId="656012C3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  <w:sz w:val="18"/>
                <w:szCs w:val="28"/>
              </w:rPr>
            </w:pPr>
            <w:r w:rsidRPr="00CF2810">
              <w:rPr>
                <w:rFonts w:ascii="Times New Roman" w:eastAsia="Times New Roman" w:hAnsi="Times New Roman"/>
                <w:sz w:val="18"/>
                <w:szCs w:val="28"/>
              </w:rPr>
              <w:t>16</w:t>
            </w:r>
          </w:p>
        </w:tc>
      </w:tr>
      <w:tr w:rsidR="00CF2810" w:rsidRPr="00CF2810" w14:paraId="3B050C1F" w14:textId="77777777" w:rsidTr="00303A2C">
        <w:trPr>
          <w:trHeight w:val="168"/>
        </w:trPr>
        <w:tc>
          <w:tcPr>
            <w:tcW w:w="15132" w:type="dxa"/>
            <w:gridSpan w:val="15"/>
          </w:tcPr>
          <w:p w14:paraId="2CFE836F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Цель 1. Обеспечение доступности качественного образования, соответствующего современным потребностям общества и каждого жителя района</w:t>
            </w:r>
          </w:p>
        </w:tc>
      </w:tr>
      <w:tr w:rsidR="00CF2810" w:rsidRPr="00CF2810" w14:paraId="23E648F8" w14:textId="77777777" w:rsidTr="00303A2C">
        <w:trPr>
          <w:trHeight w:val="984"/>
        </w:trPr>
        <w:tc>
          <w:tcPr>
            <w:tcW w:w="472" w:type="dxa"/>
          </w:tcPr>
          <w:p w14:paraId="4BAED016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920" w:type="dxa"/>
          </w:tcPr>
          <w:p w14:paraId="0C71B922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294" w:type="dxa"/>
          </w:tcPr>
          <w:p w14:paraId="01D7F85D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ОМСУ</w:t>
            </w:r>
          </w:p>
          <w:p w14:paraId="555FC54D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  <w:bCs/>
                <w:kern w:val="28"/>
              </w:rPr>
              <w:t>&lt;*&gt;</w:t>
            </w:r>
          </w:p>
          <w:p w14:paraId="5620F9AF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</w:p>
          <w:p w14:paraId="4A178FD5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276" w:type="dxa"/>
          </w:tcPr>
          <w:p w14:paraId="04F5AF61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процент</w:t>
            </w:r>
          </w:p>
        </w:tc>
        <w:tc>
          <w:tcPr>
            <w:tcW w:w="708" w:type="dxa"/>
          </w:tcPr>
          <w:p w14:paraId="6055DD46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96,1</w:t>
            </w:r>
          </w:p>
        </w:tc>
        <w:tc>
          <w:tcPr>
            <w:tcW w:w="709" w:type="dxa"/>
          </w:tcPr>
          <w:p w14:paraId="5916B9BE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2023</w:t>
            </w:r>
          </w:p>
        </w:tc>
        <w:tc>
          <w:tcPr>
            <w:tcW w:w="709" w:type="dxa"/>
          </w:tcPr>
          <w:p w14:paraId="57E09CC4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96,1</w:t>
            </w:r>
          </w:p>
        </w:tc>
        <w:tc>
          <w:tcPr>
            <w:tcW w:w="709" w:type="dxa"/>
          </w:tcPr>
          <w:p w14:paraId="5EEAF6E0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96,1</w:t>
            </w:r>
          </w:p>
        </w:tc>
        <w:tc>
          <w:tcPr>
            <w:tcW w:w="708" w:type="dxa"/>
          </w:tcPr>
          <w:p w14:paraId="770DC9E3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96,1</w:t>
            </w:r>
          </w:p>
        </w:tc>
        <w:tc>
          <w:tcPr>
            <w:tcW w:w="709" w:type="dxa"/>
          </w:tcPr>
          <w:p w14:paraId="6706F37C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96,1</w:t>
            </w:r>
          </w:p>
        </w:tc>
        <w:tc>
          <w:tcPr>
            <w:tcW w:w="674" w:type="dxa"/>
          </w:tcPr>
          <w:p w14:paraId="10B7DD27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96,1</w:t>
            </w:r>
          </w:p>
        </w:tc>
        <w:tc>
          <w:tcPr>
            <w:tcW w:w="744" w:type="dxa"/>
          </w:tcPr>
          <w:p w14:paraId="78ABD35E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96,1</w:t>
            </w:r>
          </w:p>
        </w:tc>
        <w:tc>
          <w:tcPr>
            <w:tcW w:w="1753" w:type="dxa"/>
          </w:tcPr>
          <w:p w14:paraId="72D8B1CF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 xml:space="preserve">Указ Президента Российской Федерации от 28.04.2008 № 607 «Об оценке эффективности деятельности органов местного самоуправления муниципальных, городских округов и муниципальных районов» </w:t>
            </w:r>
          </w:p>
        </w:tc>
        <w:tc>
          <w:tcPr>
            <w:tcW w:w="1580" w:type="dxa"/>
          </w:tcPr>
          <w:p w14:paraId="7E2A4B5B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Комитет по образованию, подведомственные учреждения</w:t>
            </w:r>
          </w:p>
        </w:tc>
        <w:tc>
          <w:tcPr>
            <w:tcW w:w="1167" w:type="dxa"/>
          </w:tcPr>
          <w:p w14:paraId="3799D752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  <w:sz w:val="18"/>
                <w:szCs w:val="28"/>
              </w:rPr>
            </w:pPr>
            <w:r w:rsidRPr="00CF2810">
              <w:rPr>
                <w:rFonts w:ascii="Times New Roman" w:eastAsia="Times New Roman" w:hAnsi="Times New Roman"/>
                <w:sz w:val="18"/>
                <w:szCs w:val="28"/>
              </w:rPr>
              <w:t>-</w:t>
            </w:r>
          </w:p>
        </w:tc>
      </w:tr>
      <w:tr w:rsidR="00CF2810" w:rsidRPr="00CF2810" w14:paraId="414A5B82" w14:textId="77777777" w:rsidTr="00303A2C">
        <w:trPr>
          <w:trHeight w:val="181"/>
        </w:trPr>
        <w:tc>
          <w:tcPr>
            <w:tcW w:w="472" w:type="dxa"/>
          </w:tcPr>
          <w:p w14:paraId="548A2650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1920" w:type="dxa"/>
          </w:tcPr>
          <w:p w14:paraId="52ECAB32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Доля обучающихся в муниципальных общеобразовательных организациях, занимающихся во</w:t>
            </w:r>
          </w:p>
          <w:p w14:paraId="5C7078BA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вторую (третью) смену, в общей численности обучающихся муниципальных общеобразовательных организаций</w:t>
            </w:r>
          </w:p>
        </w:tc>
        <w:tc>
          <w:tcPr>
            <w:tcW w:w="1294" w:type="dxa"/>
          </w:tcPr>
          <w:p w14:paraId="61D4500F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ОМСУ</w:t>
            </w:r>
          </w:p>
          <w:p w14:paraId="29103D25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  <w:bCs/>
                <w:kern w:val="28"/>
              </w:rPr>
              <w:t>&lt;*&gt;</w:t>
            </w:r>
          </w:p>
          <w:p w14:paraId="6F068B48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14:paraId="691A3700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процент</w:t>
            </w:r>
          </w:p>
        </w:tc>
        <w:tc>
          <w:tcPr>
            <w:tcW w:w="708" w:type="dxa"/>
          </w:tcPr>
          <w:p w14:paraId="2DBCDFEE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14:paraId="41E77AA3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2023</w:t>
            </w:r>
          </w:p>
        </w:tc>
        <w:tc>
          <w:tcPr>
            <w:tcW w:w="709" w:type="dxa"/>
          </w:tcPr>
          <w:p w14:paraId="68589C80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14:paraId="2A78B9CF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8" w:type="dxa"/>
          </w:tcPr>
          <w:p w14:paraId="747D15D5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14:paraId="7DBB9233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674" w:type="dxa"/>
          </w:tcPr>
          <w:p w14:paraId="1FE49841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44" w:type="dxa"/>
          </w:tcPr>
          <w:p w14:paraId="1FB1B47B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753" w:type="dxa"/>
          </w:tcPr>
          <w:p w14:paraId="7F65955E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rPr>
                <w:rFonts w:ascii="Times New Roman" w:eastAsia="Times New Roman" w:hAnsi="Times New Roman"/>
                <w:highlight w:val="yellow"/>
              </w:rPr>
            </w:pPr>
            <w:r w:rsidRPr="00CF2810">
              <w:rPr>
                <w:rFonts w:ascii="Times New Roman" w:eastAsia="Times New Roman" w:hAnsi="Times New Roman"/>
              </w:rPr>
              <w:t xml:space="preserve">Указ Президента Российской Федерации от 28.04.2008 № 607 «Об оценке эффективности деятельности органов местного самоуправления муниципальных, городских округов и </w:t>
            </w:r>
            <w:r w:rsidRPr="00CF2810">
              <w:rPr>
                <w:rFonts w:ascii="Times New Roman" w:eastAsia="Times New Roman" w:hAnsi="Times New Roman"/>
              </w:rPr>
              <w:lastRenderedPageBreak/>
              <w:t>муниципальных районов»</w:t>
            </w:r>
          </w:p>
        </w:tc>
        <w:tc>
          <w:tcPr>
            <w:tcW w:w="1580" w:type="dxa"/>
          </w:tcPr>
          <w:p w14:paraId="77202A4F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lastRenderedPageBreak/>
              <w:t>Комитет по образованию, подведомственные учреждения</w:t>
            </w:r>
          </w:p>
        </w:tc>
        <w:tc>
          <w:tcPr>
            <w:tcW w:w="1167" w:type="dxa"/>
          </w:tcPr>
          <w:p w14:paraId="28041FF2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  <w:sz w:val="18"/>
                <w:szCs w:val="28"/>
              </w:rPr>
            </w:pPr>
            <w:r w:rsidRPr="00CF2810">
              <w:rPr>
                <w:rFonts w:ascii="Times New Roman" w:eastAsia="Times New Roman" w:hAnsi="Times New Roman"/>
                <w:sz w:val="18"/>
                <w:szCs w:val="28"/>
              </w:rPr>
              <w:t>-</w:t>
            </w:r>
          </w:p>
        </w:tc>
      </w:tr>
      <w:tr w:rsidR="00CF2810" w:rsidRPr="00CF2810" w14:paraId="64ABFA3F" w14:textId="77777777" w:rsidTr="00303A2C">
        <w:trPr>
          <w:trHeight w:val="168"/>
        </w:trPr>
        <w:tc>
          <w:tcPr>
            <w:tcW w:w="472" w:type="dxa"/>
          </w:tcPr>
          <w:p w14:paraId="5CA566D6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lastRenderedPageBreak/>
              <w:t>3.</w:t>
            </w:r>
          </w:p>
        </w:tc>
        <w:tc>
          <w:tcPr>
            <w:tcW w:w="1920" w:type="dxa"/>
          </w:tcPr>
          <w:p w14:paraId="50670D10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Численность населения в возрасте 15-21 года, охваченного образованием</w:t>
            </w:r>
          </w:p>
        </w:tc>
        <w:tc>
          <w:tcPr>
            <w:tcW w:w="1294" w:type="dxa"/>
          </w:tcPr>
          <w:p w14:paraId="1C6CF92E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ГП</w:t>
            </w:r>
          </w:p>
          <w:p w14:paraId="1BA00F70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  <w:bCs/>
                <w:kern w:val="28"/>
              </w:rPr>
              <w:t>&lt;**&gt;</w:t>
            </w:r>
          </w:p>
          <w:p w14:paraId="667CF83A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14:paraId="634BC048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человек</w:t>
            </w:r>
          </w:p>
        </w:tc>
        <w:tc>
          <w:tcPr>
            <w:tcW w:w="708" w:type="dxa"/>
          </w:tcPr>
          <w:p w14:paraId="6C1C639E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352</w:t>
            </w:r>
          </w:p>
        </w:tc>
        <w:tc>
          <w:tcPr>
            <w:tcW w:w="709" w:type="dxa"/>
          </w:tcPr>
          <w:p w14:paraId="18269FF5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2023</w:t>
            </w:r>
          </w:p>
        </w:tc>
        <w:tc>
          <w:tcPr>
            <w:tcW w:w="709" w:type="dxa"/>
          </w:tcPr>
          <w:p w14:paraId="1CD341B6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352</w:t>
            </w:r>
          </w:p>
        </w:tc>
        <w:tc>
          <w:tcPr>
            <w:tcW w:w="709" w:type="dxa"/>
          </w:tcPr>
          <w:p w14:paraId="6F8CB66F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352</w:t>
            </w:r>
          </w:p>
        </w:tc>
        <w:tc>
          <w:tcPr>
            <w:tcW w:w="708" w:type="dxa"/>
          </w:tcPr>
          <w:p w14:paraId="043FBFEE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352</w:t>
            </w:r>
          </w:p>
        </w:tc>
        <w:tc>
          <w:tcPr>
            <w:tcW w:w="709" w:type="dxa"/>
          </w:tcPr>
          <w:p w14:paraId="1CB2CDD4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352</w:t>
            </w:r>
          </w:p>
        </w:tc>
        <w:tc>
          <w:tcPr>
            <w:tcW w:w="674" w:type="dxa"/>
          </w:tcPr>
          <w:p w14:paraId="128EF29E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352</w:t>
            </w:r>
          </w:p>
        </w:tc>
        <w:tc>
          <w:tcPr>
            <w:tcW w:w="744" w:type="dxa"/>
          </w:tcPr>
          <w:p w14:paraId="10FE5E82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352</w:t>
            </w:r>
          </w:p>
        </w:tc>
        <w:tc>
          <w:tcPr>
            <w:tcW w:w="1753" w:type="dxa"/>
          </w:tcPr>
          <w:p w14:paraId="097C632B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постановление Правительства Ханты-Мансийского автономного округа - Югры от 10.10.2023</w:t>
            </w:r>
            <w:r w:rsidRPr="00CF2810">
              <w:rPr>
                <w:rFonts w:ascii="Times New Roman" w:eastAsia="Times New Roman" w:hAnsi="Times New Roman"/>
              </w:rPr>
              <w:br/>
              <w:t xml:space="preserve"> № 550-п «О государственной программе Ханты-Мансийского автономного округа - Югры «Развитие образования»</w:t>
            </w:r>
          </w:p>
        </w:tc>
        <w:tc>
          <w:tcPr>
            <w:tcW w:w="1580" w:type="dxa"/>
          </w:tcPr>
          <w:p w14:paraId="03F5161B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Комитет по образованию, подведомственные учреждения</w:t>
            </w:r>
          </w:p>
        </w:tc>
        <w:tc>
          <w:tcPr>
            <w:tcW w:w="1167" w:type="dxa"/>
          </w:tcPr>
          <w:p w14:paraId="6C5DC719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  <w:sz w:val="18"/>
                <w:szCs w:val="28"/>
              </w:rPr>
            </w:pPr>
            <w:r w:rsidRPr="00CF2810">
              <w:rPr>
                <w:rFonts w:ascii="Times New Roman" w:eastAsia="Times New Roman" w:hAnsi="Times New Roman"/>
                <w:sz w:val="18"/>
                <w:szCs w:val="28"/>
              </w:rPr>
              <w:t>-</w:t>
            </w:r>
          </w:p>
        </w:tc>
      </w:tr>
      <w:tr w:rsidR="00CF2810" w:rsidRPr="00CF2810" w14:paraId="1D2D1365" w14:textId="77777777" w:rsidTr="00303A2C">
        <w:trPr>
          <w:trHeight w:val="181"/>
        </w:trPr>
        <w:tc>
          <w:tcPr>
            <w:tcW w:w="472" w:type="dxa"/>
          </w:tcPr>
          <w:p w14:paraId="34AC3FF1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4.</w:t>
            </w:r>
          </w:p>
        </w:tc>
        <w:tc>
          <w:tcPr>
            <w:tcW w:w="1920" w:type="dxa"/>
          </w:tcPr>
          <w:p w14:paraId="4F1DE075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Доля детей в возрасте от 1 до 6 лет, стоящих на учете для определения в муниципальные дошкольные образовательные учреждения, в общей численности детей в возрасте от 1 до 6 лет</w:t>
            </w:r>
          </w:p>
        </w:tc>
        <w:tc>
          <w:tcPr>
            <w:tcW w:w="1294" w:type="dxa"/>
          </w:tcPr>
          <w:p w14:paraId="4838D586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ОМСУ</w:t>
            </w:r>
          </w:p>
          <w:p w14:paraId="47645A88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  <w:bCs/>
                <w:kern w:val="28"/>
              </w:rPr>
              <w:t>&lt;*&gt;</w:t>
            </w:r>
          </w:p>
          <w:p w14:paraId="6FF1FFFA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</w:p>
          <w:p w14:paraId="31F5FB3A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14:paraId="44B3BF01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процент</w:t>
            </w:r>
          </w:p>
        </w:tc>
        <w:tc>
          <w:tcPr>
            <w:tcW w:w="708" w:type="dxa"/>
          </w:tcPr>
          <w:p w14:paraId="3EB36886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14:paraId="03BDAA62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2023</w:t>
            </w:r>
          </w:p>
        </w:tc>
        <w:tc>
          <w:tcPr>
            <w:tcW w:w="709" w:type="dxa"/>
          </w:tcPr>
          <w:p w14:paraId="1E3E32F1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14:paraId="53350A03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8" w:type="dxa"/>
          </w:tcPr>
          <w:p w14:paraId="34CDF35A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</w:tcPr>
          <w:p w14:paraId="5BFD8A80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674" w:type="dxa"/>
          </w:tcPr>
          <w:p w14:paraId="28B7434B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44" w:type="dxa"/>
          </w:tcPr>
          <w:p w14:paraId="199D5237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753" w:type="dxa"/>
          </w:tcPr>
          <w:p w14:paraId="4367C3C6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Указ Президента Российской Федерации от 28.04.2008 № 607 «Об оценке эффективности деятельности органов местного самоуправления муниципальных, городских округов и муниципальных районов»</w:t>
            </w:r>
          </w:p>
        </w:tc>
        <w:tc>
          <w:tcPr>
            <w:tcW w:w="1580" w:type="dxa"/>
          </w:tcPr>
          <w:p w14:paraId="7ECE5AD1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Комитет по образованию, подведомственные учреждения</w:t>
            </w:r>
          </w:p>
        </w:tc>
        <w:tc>
          <w:tcPr>
            <w:tcW w:w="1167" w:type="dxa"/>
          </w:tcPr>
          <w:p w14:paraId="4D7F069A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  <w:sz w:val="18"/>
                <w:szCs w:val="28"/>
              </w:rPr>
            </w:pPr>
            <w:r w:rsidRPr="00CF2810">
              <w:rPr>
                <w:rFonts w:ascii="Times New Roman" w:eastAsia="Times New Roman" w:hAnsi="Times New Roman"/>
                <w:sz w:val="18"/>
                <w:szCs w:val="28"/>
              </w:rPr>
              <w:t>-</w:t>
            </w:r>
          </w:p>
        </w:tc>
      </w:tr>
      <w:tr w:rsidR="00CF2810" w:rsidRPr="00CF2810" w14:paraId="31508895" w14:textId="77777777" w:rsidTr="00303A2C">
        <w:trPr>
          <w:trHeight w:val="168"/>
        </w:trPr>
        <w:tc>
          <w:tcPr>
            <w:tcW w:w="472" w:type="dxa"/>
          </w:tcPr>
          <w:p w14:paraId="654DCE2D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5.</w:t>
            </w:r>
          </w:p>
        </w:tc>
        <w:tc>
          <w:tcPr>
            <w:tcW w:w="1920" w:type="dxa"/>
          </w:tcPr>
          <w:p w14:paraId="74EB6EEF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 xml:space="preserve">Доля педагогических работников общеобразовательных организаций, прошедших повышение </w:t>
            </w:r>
            <w:r w:rsidRPr="00CF2810">
              <w:rPr>
                <w:rFonts w:ascii="Times New Roman" w:eastAsia="Times New Roman" w:hAnsi="Times New Roman"/>
              </w:rPr>
              <w:lastRenderedPageBreak/>
              <w:t>квалификации, в том числе в центрах непрерывного повышения профессионального мастерства</w:t>
            </w:r>
          </w:p>
        </w:tc>
        <w:tc>
          <w:tcPr>
            <w:tcW w:w="1294" w:type="dxa"/>
          </w:tcPr>
          <w:p w14:paraId="070BB7D2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lastRenderedPageBreak/>
              <w:t>ГП</w:t>
            </w:r>
          </w:p>
          <w:p w14:paraId="6797A377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  <w:bCs/>
                <w:kern w:val="28"/>
              </w:rPr>
              <w:t>&lt;**&gt;</w:t>
            </w:r>
          </w:p>
          <w:p w14:paraId="3F670491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</w:p>
          <w:p w14:paraId="6E26FD93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14:paraId="68DAD481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процент</w:t>
            </w:r>
          </w:p>
        </w:tc>
        <w:tc>
          <w:tcPr>
            <w:tcW w:w="708" w:type="dxa"/>
          </w:tcPr>
          <w:p w14:paraId="2E174C7B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53,8</w:t>
            </w:r>
          </w:p>
        </w:tc>
        <w:tc>
          <w:tcPr>
            <w:tcW w:w="709" w:type="dxa"/>
          </w:tcPr>
          <w:p w14:paraId="4EDDC893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2023</w:t>
            </w:r>
          </w:p>
        </w:tc>
        <w:tc>
          <w:tcPr>
            <w:tcW w:w="709" w:type="dxa"/>
          </w:tcPr>
          <w:p w14:paraId="2D648A97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53,9</w:t>
            </w:r>
          </w:p>
        </w:tc>
        <w:tc>
          <w:tcPr>
            <w:tcW w:w="709" w:type="dxa"/>
          </w:tcPr>
          <w:p w14:paraId="05259EDF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54,0</w:t>
            </w:r>
          </w:p>
        </w:tc>
        <w:tc>
          <w:tcPr>
            <w:tcW w:w="708" w:type="dxa"/>
          </w:tcPr>
          <w:p w14:paraId="0F4C8697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54,3</w:t>
            </w:r>
          </w:p>
        </w:tc>
        <w:tc>
          <w:tcPr>
            <w:tcW w:w="709" w:type="dxa"/>
          </w:tcPr>
          <w:p w14:paraId="05D3FD77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54,6</w:t>
            </w:r>
          </w:p>
        </w:tc>
        <w:tc>
          <w:tcPr>
            <w:tcW w:w="674" w:type="dxa"/>
          </w:tcPr>
          <w:p w14:paraId="30AF70F5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54,8</w:t>
            </w:r>
          </w:p>
        </w:tc>
        <w:tc>
          <w:tcPr>
            <w:tcW w:w="744" w:type="dxa"/>
          </w:tcPr>
          <w:p w14:paraId="558D3FB8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60,0</w:t>
            </w:r>
          </w:p>
        </w:tc>
        <w:tc>
          <w:tcPr>
            <w:tcW w:w="1753" w:type="dxa"/>
            <w:shd w:val="clear" w:color="auto" w:fill="auto"/>
          </w:tcPr>
          <w:p w14:paraId="26D25215" w14:textId="77777777" w:rsidR="00CF2810" w:rsidRPr="00CF2810" w:rsidRDefault="00CF2810" w:rsidP="00CF2810">
            <w:pPr>
              <w:widowControl w:val="0"/>
              <w:shd w:val="clear" w:color="auto" w:fill="FFFFFF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постановление Правительства Ханты-Мансийского автономного округа - Югры от 10.10.2023</w:t>
            </w:r>
            <w:r w:rsidRPr="00CF2810">
              <w:rPr>
                <w:rFonts w:ascii="Times New Roman" w:eastAsia="Times New Roman" w:hAnsi="Times New Roman"/>
              </w:rPr>
              <w:br/>
            </w:r>
            <w:r w:rsidRPr="00CF2810">
              <w:rPr>
                <w:rFonts w:ascii="Times New Roman" w:eastAsia="Times New Roman" w:hAnsi="Times New Roman"/>
              </w:rPr>
              <w:lastRenderedPageBreak/>
              <w:t xml:space="preserve"> № 550-п «О государственной программе Ханты-Мансийского автономного округа - Югры «Развитие образования»</w:t>
            </w:r>
          </w:p>
        </w:tc>
        <w:tc>
          <w:tcPr>
            <w:tcW w:w="1580" w:type="dxa"/>
          </w:tcPr>
          <w:p w14:paraId="6DA3BA1B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lastRenderedPageBreak/>
              <w:t>Комитет по образованию, подведомственные учреждения</w:t>
            </w:r>
          </w:p>
        </w:tc>
        <w:tc>
          <w:tcPr>
            <w:tcW w:w="1167" w:type="dxa"/>
          </w:tcPr>
          <w:p w14:paraId="3D278CC7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  <w:sz w:val="18"/>
                <w:szCs w:val="28"/>
              </w:rPr>
            </w:pPr>
            <w:r w:rsidRPr="00CF2810">
              <w:rPr>
                <w:rFonts w:ascii="Times New Roman" w:eastAsia="Times New Roman" w:hAnsi="Times New Roman"/>
                <w:sz w:val="18"/>
                <w:szCs w:val="28"/>
              </w:rPr>
              <w:t>-</w:t>
            </w:r>
          </w:p>
        </w:tc>
      </w:tr>
      <w:tr w:rsidR="00CF2810" w:rsidRPr="00CF2810" w14:paraId="39E63F6D" w14:textId="77777777" w:rsidTr="00303A2C">
        <w:trPr>
          <w:trHeight w:val="168"/>
        </w:trPr>
        <w:tc>
          <w:tcPr>
            <w:tcW w:w="472" w:type="dxa"/>
          </w:tcPr>
          <w:p w14:paraId="7994913F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lastRenderedPageBreak/>
              <w:t>6.</w:t>
            </w:r>
          </w:p>
        </w:tc>
        <w:tc>
          <w:tcPr>
            <w:tcW w:w="1920" w:type="dxa"/>
          </w:tcPr>
          <w:p w14:paraId="539504EA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Доступность дошкольного образования для детей в возрасте от 1,5 до 3 лет</w:t>
            </w:r>
          </w:p>
        </w:tc>
        <w:tc>
          <w:tcPr>
            <w:tcW w:w="1294" w:type="dxa"/>
          </w:tcPr>
          <w:p w14:paraId="16EA558F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ГП</w:t>
            </w:r>
          </w:p>
          <w:p w14:paraId="36E10C8B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  <w:bCs/>
                <w:kern w:val="28"/>
              </w:rPr>
              <w:t>&lt;**&gt;</w:t>
            </w:r>
          </w:p>
          <w:p w14:paraId="72AAEFCF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14:paraId="22BEC4B3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процент</w:t>
            </w:r>
          </w:p>
        </w:tc>
        <w:tc>
          <w:tcPr>
            <w:tcW w:w="708" w:type="dxa"/>
          </w:tcPr>
          <w:p w14:paraId="0B8CBB1B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709" w:type="dxa"/>
          </w:tcPr>
          <w:p w14:paraId="30F2B780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2023</w:t>
            </w:r>
          </w:p>
        </w:tc>
        <w:tc>
          <w:tcPr>
            <w:tcW w:w="709" w:type="dxa"/>
          </w:tcPr>
          <w:p w14:paraId="6A768848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709" w:type="dxa"/>
          </w:tcPr>
          <w:p w14:paraId="605729BD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708" w:type="dxa"/>
          </w:tcPr>
          <w:p w14:paraId="0AE933F8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709" w:type="dxa"/>
          </w:tcPr>
          <w:p w14:paraId="2F7B71AF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674" w:type="dxa"/>
          </w:tcPr>
          <w:p w14:paraId="2DC51015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744" w:type="dxa"/>
          </w:tcPr>
          <w:p w14:paraId="7C06B05F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753" w:type="dxa"/>
            <w:shd w:val="clear" w:color="auto" w:fill="auto"/>
          </w:tcPr>
          <w:p w14:paraId="27A915F0" w14:textId="77777777" w:rsidR="00CF2810" w:rsidRPr="00CF2810" w:rsidRDefault="00CF2810" w:rsidP="00CF2810">
            <w:pPr>
              <w:widowControl w:val="0"/>
              <w:shd w:val="clear" w:color="auto" w:fill="FFFFFF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постановление Правительства Ханты-Мансийского автономного округа - Югры от 10.10.2023</w:t>
            </w:r>
            <w:r w:rsidRPr="00CF2810">
              <w:rPr>
                <w:rFonts w:ascii="Times New Roman" w:eastAsia="Times New Roman" w:hAnsi="Times New Roman"/>
              </w:rPr>
              <w:br/>
              <w:t xml:space="preserve"> № 550-п «О государственной программе Ханты-Мансийского автономного округа - Югры «Развитие образования»</w:t>
            </w:r>
          </w:p>
        </w:tc>
        <w:tc>
          <w:tcPr>
            <w:tcW w:w="1580" w:type="dxa"/>
          </w:tcPr>
          <w:p w14:paraId="1CBB618B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Комитет по образованию, подведомственные учреждения</w:t>
            </w:r>
          </w:p>
        </w:tc>
        <w:tc>
          <w:tcPr>
            <w:tcW w:w="1167" w:type="dxa"/>
          </w:tcPr>
          <w:p w14:paraId="5B99E4AA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  <w:sz w:val="18"/>
                <w:szCs w:val="28"/>
              </w:rPr>
            </w:pPr>
            <w:r w:rsidRPr="00CF2810">
              <w:rPr>
                <w:rFonts w:ascii="Times New Roman" w:eastAsia="Times New Roman" w:hAnsi="Times New Roman"/>
                <w:sz w:val="18"/>
                <w:szCs w:val="28"/>
              </w:rPr>
              <w:t>-</w:t>
            </w:r>
          </w:p>
        </w:tc>
      </w:tr>
      <w:tr w:rsidR="00CF2810" w:rsidRPr="00CF2810" w14:paraId="3A64223C" w14:textId="77777777" w:rsidTr="00303A2C">
        <w:trPr>
          <w:trHeight w:val="168"/>
        </w:trPr>
        <w:tc>
          <w:tcPr>
            <w:tcW w:w="15132" w:type="dxa"/>
            <w:gridSpan w:val="15"/>
          </w:tcPr>
          <w:p w14:paraId="511C0121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Цель 2. Формирование эффективной системы выявления, поддержки и развития способностей и талантов у детей и молодежи</w:t>
            </w:r>
          </w:p>
        </w:tc>
      </w:tr>
      <w:tr w:rsidR="00CF2810" w:rsidRPr="00CF2810" w14:paraId="23F71386" w14:textId="77777777" w:rsidTr="00303A2C">
        <w:trPr>
          <w:trHeight w:val="181"/>
        </w:trPr>
        <w:tc>
          <w:tcPr>
            <w:tcW w:w="472" w:type="dxa"/>
          </w:tcPr>
          <w:p w14:paraId="2E822A12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7.</w:t>
            </w:r>
          </w:p>
        </w:tc>
        <w:tc>
          <w:tcPr>
            <w:tcW w:w="1920" w:type="dxa"/>
          </w:tcPr>
          <w:p w14:paraId="5294B8F3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294" w:type="dxa"/>
          </w:tcPr>
          <w:p w14:paraId="2E8815E6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ГП</w:t>
            </w:r>
          </w:p>
          <w:p w14:paraId="35BCE74E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  <w:bCs/>
                <w:kern w:val="28"/>
              </w:rPr>
              <w:t>&lt;**&gt;</w:t>
            </w:r>
          </w:p>
          <w:p w14:paraId="2B027181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14:paraId="17C9375C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процент</w:t>
            </w:r>
          </w:p>
        </w:tc>
        <w:tc>
          <w:tcPr>
            <w:tcW w:w="708" w:type="dxa"/>
          </w:tcPr>
          <w:p w14:paraId="1D5D8191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  <w:lang w:val="en-US"/>
              </w:rPr>
              <w:t>87</w:t>
            </w:r>
            <w:r w:rsidRPr="00CF2810">
              <w:rPr>
                <w:rFonts w:ascii="Times New Roman" w:eastAsia="Times New Roman" w:hAnsi="Times New Roman"/>
              </w:rPr>
              <w:t>,5</w:t>
            </w:r>
          </w:p>
        </w:tc>
        <w:tc>
          <w:tcPr>
            <w:tcW w:w="709" w:type="dxa"/>
          </w:tcPr>
          <w:p w14:paraId="2740538C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2023</w:t>
            </w:r>
          </w:p>
        </w:tc>
        <w:tc>
          <w:tcPr>
            <w:tcW w:w="709" w:type="dxa"/>
          </w:tcPr>
          <w:p w14:paraId="69D1DA5A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87,7</w:t>
            </w:r>
          </w:p>
        </w:tc>
        <w:tc>
          <w:tcPr>
            <w:tcW w:w="709" w:type="dxa"/>
          </w:tcPr>
          <w:p w14:paraId="32B2AD40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87,9</w:t>
            </w:r>
          </w:p>
        </w:tc>
        <w:tc>
          <w:tcPr>
            <w:tcW w:w="708" w:type="dxa"/>
          </w:tcPr>
          <w:p w14:paraId="0BAD4213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88,1</w:t>
            </w:r>
          </w:p>
        </w:tc>
        <w:tc>
          <w:tcPr>
            <w:tcW w:w="709" w:type="dxa"/>
          </w:tcPr>
          <w:p w14:paraId="10CC93DE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88,5</w:t>
            </w:r>
          </w:p>
        </w:tc>
        <w:tc>
          <w:tcPr>
            <w:tcW w:w="674" w:type="dxa"/>
          </w:tcPr>
          <w:p w14:paraId="135171A2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88,7</w:t>
            </w:r>
          </w:p>
        </w:tc>
        <w:tc>
          <w:tcPr>
            <w:tcW w:w="744" w:type="dxa"/>
          </w:tcPr>
          <w:p w14:paraId="3681205B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89,0</w:t>
            </w:r>
          </w:p>
        </w:tc>
        <w:tc>
          <w:tcPr>
            <w:tcW w:w="1753" w:type="dxa"/>
            <w:shd w:val="clear" w:color="auto" w:fill="auto"/>
          </w:tcPr>
          <w:p w14:paraId="12C307FF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постановление Правительства Ханты-Мансийского автономного округа - Югры от 10.10.2023</w:t>
            </w:r>
            <w:r w:rsidRPr="00CF2810">
              <w:rPr>
                <w:rFonts w:ascii="Times New Roman" w:eastAsia="Times New Roman" w:hAnsi="Times New Roman"/>
              </w:rPr>
              <w:br/>
              <w:t xml:space="preserve"> № 550-п «О государственной программе Ханты-Мансийского автономного округа - Югры </w:t>
            </w:r>
            <w:r w:rsidRPr="00CF2810">
              <w:rPr>
                <w:rFonts w:ascii="Times New Roman" w:eastAsia="Times New Roman" w:hAnsi="Times New Roman"/>
              </w:rPr>
              <w:lastRenderedPageBreak/>
              <w:t>«Развитие образования»</w:t>
            </w:r>
          </w:p>
        </w:tc>
        <w:tc>
          <w:tcPr>
            <w:tcW w:w="1580" w:type="dxa"/>
          </w:tcPr>
          <w:p w14:paraId="5F16794F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lastRenderedPageBreak/>
              <w:t>Комитет по образованию, подведомственные учреждения</w:t>
            </w:r>
          </w:p>
        </w:tc>
        <w:tc>
          <w:tcPr>
            <w:tcW w:w="1167" w:type="dxa"/>
          </w:tcPr>
          <w:p w14:paraId="7C38A3F6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  <w:sz w:val="18"/>
                <w:szCs w:val="28"/>
              </w:rPr>
            </w:pPr>
            <w:r w:rsidRPr="00CF2810">
              <w:rPr>
                <w:rFonts w:ascii="Times New Roman" w:eastAsia="Times New Roman" w:hAnsi="Times New Roman"/>
                <w:sz w:val="18"/>
                <w:szCs w:val="28"/>
              </w:rPr>
              <w:t>-</w:t>
            </w:r>
          </w:p>
        </w:tc>
      </w:tr>
      <w:tr w:rsidR="00CF2810" w:rsidRPr="00CF2810" w14:paraId="20B5CD7D" w14:textId="77777777" w:rsidTr="00303A2C">
        <w:trPr>
          <w:trHeight w:val="984"/>
        </w:trPr>
        <w:tc>
          <w:tcPr>
            <w:tcW w:w="472" w:type="dxa"/>
          </w:tcPr>
          <w:p w14:paraId="58B4B898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lastRenderedPageBreak/>
              <w:t>8.</w:t>
            </w:r>
          </w:p>
        </w:tc>
        <w:tc>
          <w:tcPr>
            <w:tcW w:w="1920" w:type="dxa"/>
          </w:tcPr>
          <w:p w14:paraId="281A92E9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Доля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</w:t>
            </w:r>
          </w:p>
        </w:tc>
        <w:tc>
          <w:tcPr>
            <w:tcW w:w="1294" w:type="dxa"/>
          </w:tcPr>
          <w:p w14:paraId="1E82B982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ГП</w:t>
            </w:r>
          </w:p>
          <w:p w14:paraId="181360EF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  <w:bCs/>
                <w:kern w:val="28"/>
              </w:rPr>
              <w:t>&lt;**&gt;</w:t>
            </w:r>
          </w:p>
          <w:p w14:paraId="3A7A66D9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14:paraId="04C86B40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процент</w:t>
            </w:r>
          </w:p>
        </w:tc>
        <w:tc>
          <w:tcPr>
            <w:tcW w:w="708" w:type="dxa"/>
          </w:tcPr>
          <w:p w14:paraId="17C7369E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F2810">
              <w:rPr>
                <w:rFonts w:ascii="Times New Roman" w:eastAsia="Times New Roman" w:hAnsi="Times New Roman"/>
              </w:rPr>
              <w:t>3</w:t>
            </w:r>
            <w:r w:rsidRPr="00CF2810">
              <w:rPr>
                <w:rFonts w:ascii="Times New Roman" w:eastAsia="Times New Roman" w:hAnsi="Times New Roman"/>
                <w:lang w:val="en-US"/>
              </w:rPr>
              <w:t>0</w:t>
            </w:r>
          </w:p>
          <w:p w14:paraId="5086FFFF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709" w:type="dxa"/>
          </w:tcPr>
          <w:p w14:paraId="6617C71B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2023</w:t>
            </w:r>
          </w:p>
        </w:tc>
        <w:tc>
          <w:tcPr>
            <w:tcW w:w="709" w:type="dxa"/>
          </w:tcPr>
          <w:p w14:paraId="393E3F1C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F2810">
              <w:rPr>
                <w:rFonts w:ascii="Times New Roman" w:eastAsia="Times New Roman" w:hAnsi="Times New Roman"/>
              </w:rPr>
              <w:t>3</w:t>
            </w:r>
            <w:r w:rsidRPr="00CF2810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709" w:type="dxa"/>
          </w:tcPr>
          <w:p w14:paraId="2407E905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708" w:type="dxa"/>
          </w:tcPr>
          <w:p w14:paraId="5E83221B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709" w:type="dxa"/>
          </w:tcPr>
          <w:p w14:paraId="67C055F9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674" w:type="dxa"/>
          </w:tcPr>
          <w:p w14:paraId="58AF2E70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35</w:t>
            </w:r>
          </w:p>
        </w:tc>
        <w:tc>
          <w:tcPr>
            <w:tcW w:w="744" w:type="dxa"/>
          </w:tcPr>
          <w:p w14:paraId="539557A0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35</w:t>
            </w:r>
          </w:p>
        </w:tc>
        <w:tc>
          <w:tcPr>
            <w:tcW w:w="1753" w:type="dxa"/>
          </w:tcPr>
          <w:p w14:paraId="234F8645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постановление Правительства Ханты-Мансийского автономного округа - Югры от 10.10.2023</w:t>
            </w:r>
            <w:r w:rsidRPr="00CF2810">
              <w:rPr>
                <w:rFonts w:ascii="Times New Roman" w:eastAsia="Times New Roman" w:hAnsi="Times New Roman"/>
              </w:rPr>
              <w:br/>
              <w:t xml:space="preserve"> № 550-п «О государственной программе Ханты-Мансийского автономного округа - Югры «Развитие образования»</w:t>
            </w:r>
          </w:p>
        </w:tc>
        <w:tc>
          <w:tcPr>
            <w:tcW w:w="1580" w:type="dxa"/>
          </w:tcPr>
          <w:p w14:paraId="3CDEC32F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Комитет по образованию, подведомственные учреждения</w:t>
            </w:r>
          </w:p>
        </w:tc>
        <w:tc>
          <w:tcPr>
            <w:tcW w:w="1167" w:type="dxa"/>
          </w:tcPr>
          <w:p w14:paraId="48F2ABCE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  <w:sz w:val="18"/>
                <w:szCs w:val="28"/>
              </w:rPr>
            </w:pPr>
          </w:p>
        </w:tc>
      </w:tr>
      <w:tr w:rsidR="00CF2810" w:rsidRPr="00CF2810" w14:paraId="2C0DF694" w14:textId="77777777" w:rsidTr="00303A2C">
        <w:trPr>
          <w:trHeight w:val="168"/>
        </w:trPr>
        <w:tc>
          <w:tcPr>
            <w:tcW w:w="472" w:type="dxa"/>
          </w:tcPr>
          <w:p w14:paraId="7998EB1B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9.</w:t>
            </w:r>
          </w:p>
        </w:tc>
        <w:tc>
          <w:tcPr>
            <w:tcW w:w="1920" w:type="dxa"/>
          </w:tcPr>
          <w:p w14:paraId="7A805B93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 xml:space="preserve">Доля выпускников 11 классов в местах традиционного проживания и традиционной хозяйственной деятельности коренных малочисленных народов Севера, продолживших обучение в профессиональных образовательных организациях или образовательных организациях </w:t>
            </w:r>
            <w:r w:rsidRPr="00CF2810">
              <w:rPr>
                <w:rFonts w:ascii="Times New Roman" w:eastAsia="Times New Roman" w:hAnsi="Times New Roman"/>
              </w:rPr>
              <w:lastRenderedPageBreak/>
              <w:t>высшего образования</w:t>
            </w:r>
          </w:p>
        </w:tc>
        <w:tc>
          <w:tcPr>
            <w:tcW w:w="1294" w:type="dxa"/>
          </w:tcPr>
          <w:p w14:paraId="2945FE7B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lastRenderedPageBreak/>
              <w:t>МП</w:t>
            </w:r>
          </w:p>
          <w:p w14:paraId="7D4073B2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  <w:bCs/>
                <w:kern w:val="28"/>
              </w:rPr>
              <w:t>&lt;***&gt;</w:t>
            </w:r>
          </w:p>
          <w:p w14:paraId="2CA36AA7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14:paraId="143F4D3B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процент</w:t>
            </w:r>
          </w:p>
        </w:tc>
        <w:tc>
          <w:tcPr>
            <w:tcW w:w="708" w:type="dxa"/>
          </w:tcPr>
          <w:p w14:paraId="5B828BA0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90</w:t>
            </w:r>
          </w:p>
        </w:tc>
        <w:tc>
          <w:tcPr>
            <w:tcW w:w="709" w:type="dxa"/>
          </w:tcPr>
          <w:p w14:paraId="3A3365FF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2023</w:t>
            </w:r>
          </w:p>
        </w:tc>
        <w:tc>
          <w:tcPr>
            <w:tcW w:w="709" w:type="dxa"/>
          </w:tcPr>
          <w:p w14:paraId="60DCBE8D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90</w:t>
            </w:r>
          </w:p>
        </w:tc>
        <w:tc>
          <w:tcPr>
            <w:tcW w:w="709" w:type="dxa"/>
          </w:tcPr>
          <w:p w14:paraId="0F871C0A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90</w:t>
            </w:r>
          </w:p>
        </w:tc>
        <w:tc>
          <w:tcPr>
            <w:tcW w:w="708" w:type="dxa"/>
          </w:tcPr>
          <w:p w14:paraId="4D4B65ED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90</w:t>
            </w:r>
          </w:p>
        </w:tc>
        <w:tc>
          <w:tcPr>
            <w:tcW w:w="709" w:type="dxa"/>
          </w:tcPr>
          <w:p w14:paraId="60921B13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90</w:t>
            </w:r>
          </w:p>
        </w:tc>
        <w:tc>
          <w:tcPr>
            <w:tcW w:w="674" w:type="dxa"/>
          </w:tcPr>
          <w:p w14:paraId="602589E8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90</w:t>
            </w:r>
          </w:p>
        </w:tc>
        <w:tc>
          <w:tcPr>
            <w:tcW w:w="744" w:type="dxa"/>
          </w:tcPr>
          <w:p w14:paraId="1B28799A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90</w:t>
            </w:r>
          </w:p>
        </w:tc>
        <w:tc>
          <w:tcPr>
            <w:tcW w:w="1753" w:type="dxa"/>
          </w:tcPr>
          <w:p w14:paraId="7ACDC722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протокол № 2 заседания Совета представителей коренных малочисленных народов Севера Ханты-Мансийского автономного округа - Югры при Правительстве Ханты-Мансийского автономного округа - Югры от 29.12.2022</w:t>
            </w:r>
          </w:p>
        </w:tc>
        <w:tc>
          <w:tcPr>
            <w:tcW w:w="1580" w:type="dxa"/>
          </w:tcPr>
          <w:p w14:paraId="435D5A6A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Комитет по образованию, подведомственные учреждения</w:t>
            </w:r>
          </w:p>
        </w:tc>
        <w:tc>
          <w:tcPr>
            <w:tcW w:w="1167" w:type="dxa"/>
          </w:tcPr>
          <w:p w14:paraId="6F62601C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  <w:sz w:val="18"/>
                <w:szCs w:val="28"/>
              </w:rPr>
            </w:pPr>
          </w:p>
        </w:tc>
      </w:tr>
    </w:tbl>
    <w:p w14:paraId="2EB94E87" w14:textId="77777777" w:rsidR="00CF2810" w:rsidRPr="00CF2810" w:rsidRDefault="00CF2810" w:rsidP="00CF2810">
      <w:pPr>
        <w:spacing w:after="0"/>
        <w:rPr>
          <w:rFonts w:ascii="Times New Roman" w:hAnsi="Times New Roman"/>
          <w:bCs/>
          <w:kern w:val="28"/>
          <w:sz w:val="20"/>
          <w:szCs w:val="20"/>
        </w:rPr>
      </w:pPr>
      <w:r w:rsidRPr="00CF2810">
        <w:rPr>
          <w:rFonts w:ascii="Times New Roman" w:hAnsi="Times New Roman"/>
          <w:bCs/>
          <w:kern w:val="28"/>
          <w:sz w:val="20"/>
          <w:szCs w:val="20"/>
        </w:rPr>
        <w:lastRenderedPageBreak/>
        <w:t xml:space="preserve">&lt;*&gt; </w:t>
      </w:r>
      <w:r w:rsidRPr="00CF2810">
        <w:rPr>
          <w:rFonts w:ascii="Times New Roman" w:hAnsi="Times New Roman"/>
          <w:sz w:val="20"/>
          <w:szCs w:val="20"/>
        </w:rPr>
        <w:t>показатель для оценки эффективности деятельности органов местного самоуправления городских округов и муниципальных районов</w:t>
      </w:r>
    </w:p>
    <w:p w14:paraId="160664D1" w14:textId="77777777" w:rsidR="00CF2810" w:rsidRPr="00CF2810" w:rsidRDefault="00CF2810" w:rsidP="00CF2810">
      <w:pPr>
        <w:spacing w:after="0"/>
        <w:rPr>
          <w:rFonts w:ascii="Times New Roman" w:hAnsi="Times New Roman"/>
          <w:bCs/>
          <w:kern w:val="28"/>
          <w:sz w:val="20"/>
          <w:szCs w:val="20"/>
        </w:rPr>
      </w:pPr>
      <w:r w:rsidRPr="00CF2810">
        <w:rPr>
          <w:rFonts w:ascii="Times New Roman" w:hAnsi="Times New Roman"/>
          <w:bCs/>
          <w:kern w:val="28"/>
          <w:sz w:val="20"/>
          <w:szCs w:val="20"/>
        </w:rPr>
        <w:t>&lt;**&gt; государственная программа Ханты-Мансийского автономного округа – Югры</w:t>
      </w:r>
    </w:p>
    <w:p w14:paraId="0E565C41" w14:textId="77777777" w:rsidR="00CF2810" w:rsidRPr="00CF2810" w:rsidRDefault="00CF2810" w:rsidP="00CF2810">
      <w:pPr>
        <w:spacing w:after="0"/>
        <w:rPr>
          <w:rFonts w:ascii="Times New Roman" w:hAnsi="Times New Roman"/>
          <w:bCs/>
          <w:kern w:val="28"/>
          <w:sz w:val="20"/>
          <w:szCs w:val="20"/>
        </w:rPr>
      </w:pPr>
      <w:r w:rsidRPr="00CF2810">
        <w:rPr>
          <w:rFonts w:ascii="Times New Roman" w:hAnsi="Times New Roman"/>
          <w:bCs/>
          <w:kern w:val="28"/>
          <w:sz w:val="20"/>
          <w:szCs w:val="20"/>
        </w:rPr>
        <w:t>&lt;***&gt; муниципальная программа Ханты-Мансийского района</w:t>
      </w:r>
    </w:p>
    <w:p w14:paraId="221DD12D" w14:textId="77777777" w:rsidR="00CF2810" w:rsidRPr="00CF2810" w:rsidRDefault="00CF2810" w:rsidP="00CF2810">
      <w:pPr>
        <w:widowControl w:val="0"/>
        <w:tabs>
          <w:tab w:val="left" w:pos="89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14:paraId="6CEE8196" w14:textId="77777777" w:rsidR="00CF2810" w:rsidRPr="00CF2810" w:rsidRDefault="00CF2810" w:rsidP="00CF2810">
      <w:pPr>
        <w:widowControl w:val="0"/>
        <w:tabs>
          <w:tab w:val="left" w:pos="89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14:paraId="14EE5A52" w14:textId="77777777" w:rsidR="00CF2810" w:rsidRPr="00CF2810" w:rsidRDefault="00CF2810" w:rsidP="00CF2810">
      <w:pPr>
        <w:widowControl w:val="0"/>
        <w:tabs>
          <w:tab w:val="left" w:pos="8986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14:paraId="170BB4F6" w14:textId="77777777" w:rsidR="00CF2810" w:rsidRPr="00CF2810" w:rsidRDefault="00CF2810" w:rsidP="00CF2810">
      <w:pPr>
        <w:widowControl w:val="0"/>
        <w:tabs>
          <w:tab w:val="left" w:pos="8986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14:paraId="372A0B8C" w14:textId="77777777" w:rsidR="00CF2810" w:rsidRPr="00CF2810" w:rsidRDefault="00CF2810" w:rsidP="00CF2810">
      <w:pPr>
        <w:widowControl w:val="0"/>
        <w:tabs>
          <w:tab w:val="left" w:pos="8986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14:paraId="6309CCF4" w14:textId="77777777" w:rsidR="00CF2810" w:rsidRPr="00CF2810" w:rsidRDefault="00CF2810" w:rsidP="00CF2810">
      <w:pPr>
        <w:widowControl w:val="0"/>
        <w:tabs>
          <w:tab w:val="left" w:pos="8986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14:paraId="0A089758" w14:textId="77777777" w:rsidR="00CF2810" w:rsidRPr="00CF2810" w:rsidRDefault="00CF2810" w:rsidP="00CF2810">
      <w:pPr>
        <w:widowControl w:val="0"/>
        <w:tabs>
          <w:tab w:val="left" w:pos="8986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14:paraId="06A2B143" w14:textId="77777777" w:rsidR="00CF2810" w:rsidRPr="00CF2810" w:rsidRDefault="00CF2810" w:rsidP="00CF2810">
      <w:pPr>
        <w:widowControl w:val="0"/>
        <w:tabs>
          <w:tab w:val="left" w:pos="8986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14:paraId="2A7703D9" w14:textId="77777777" w:rsidR="00CF2810" w:rsidRPr="00CF2810" w:rsidRDefault="00CF2810" w:rsidP="00CF2810">
      <w:pPr>
        <w:widowControl w:val="0"/>
        <w:tabs>
          <w:tab w:val="left" w:pos="8986"/>
        </w:tabs>
        <w:spacing w:after="0" w:line="240" w:lineRule="auto"/>
        <w:ind w:right="40"/>
        <w:jc w:val="center"/>
        <w:rPr>
          <w:rFonts w:ascii="Times New Roman" w:eastAsia="Times New Roman" w:hAnsi="Times New Roman" w:cs="Times New Roman"/>
        </w:rPr>
      </w:pPr>
      <w:r w:rsidRPr="00CF2810">
        <w:rPr>
          <w:rFonts w:ascii="Times New Roman" w:eastAsia="Times New Roman" w:hAnsi="Times New Roman" w:cs="Times New Roman"/>
        </w:rPr>
        <w:t>3.Помесячный план достижения показателей муниципальной программы в 2025 году</w:t>
      </w:r>
    </w:p>
    <w:p w14:paraId="32DB71A0" w14:textId="77777777" w:rsidR="00CF2810" w:rsidRPr="00CF2810" w:rsidRDefault="00CF2810" w:rsidP="00CF2810">
      <w:pPr>
        <w:widowControl w:val="0"/>
        <w:tabs>
          <w:tab w:val="left" w:pos="8986"/>
        </w:tabs>
        <w:spacing w:after="0" w:line="240" w:lineRule="auto"/>
        <w:ind w:right="40"/>
        <w:jc w:val="center"/>
        <w:rPr>
          <w:rFonts w:ascii="Times New Roman" w:eastAsia="Times New Roman" w:hAnsi="Times New Roman" w:cs="Times New Roman"/>
        </w:rPr>
      </w:pPr>
    </w:p>
    <w:tbl>
      <w:tblPr>
        <w:tblStyle w:val="af2"/>
        <w:tblW w:w="0" w:type="auto"/>
        <w:tblInd w:w="-289" w:type="dxa"/>
        <w:tblLook w:val="04A0" w:firstRow="1" w:lastRow="0" w:firstColumn="1" w:lastColumn="0" w:noHBand="0" w:noVBand="1"/>
      </w:tblPr>
      <w:tblGrid>
        <w:gridCol w:w="582"/>
        <w:gridCol w:w="2404"/>
        <w:gridCol w:w="1254"/>
        <w:gridCol w:w="1225"/>
        <w:gridCol w:w="684"/>
        <w:gridCol w:w="697"/>
        <w:gridCol w:w="723"/>
        <w:gridCol w:w="685"/>
        <w:gridCol w:w="669"/>
        <w:gridCol w:w="758"/>
        <w:gridCol w:w="754"/>
        <w:gridCol w:w="665"/>
        <w:gridCol w:w="686"/>
        <w:gridCol w:w="677"/>
        <w:gridCol w:w="687"/>
        <w:gridCol w:w="1132"/>
      </w:tblGrid>
      <w:tr w:rsidR="00CF2810" w:rsidRPr="00CF2810" w14:paraId="4BF26EBE" w14:textId="77777777" w:rsidTr="00303A2C">
        <w:tc>
          <w:tcPr>
            <w:tcW w:w="592" w:type="dxa"/>
            <w:vMerge w:val="restart"/>
          </w:tcPr>
          <w:p w14:paraId="27A2E024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№ п/п</w:t>
            </w:r>
          </w:p>
        </w:tc>
        <w:tc>
          <w:tcPr>
            <w:tcW w:w="2488" w:type="dxa"/>
            <w:vMerge w:val="restart"/>
            <w:shd w:val="clear" w:color="auto" w:fill="auto"/>
          </w:tcPr>
          <w:p w14:paraId="2E7D96D4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Наименование показателя</w:t>
            </w:r>
          </w:p>
        </w:tc>
        <w:tc>
          <w:tcPr>
            <w:tcW w:w="1278" w:type="dxa"/>
            <w:vMerge w:val="restart"/>
            <w:shd w:val="clear" w:color="auto" w:fill="auto"/>
          </w:tcPr>
          <w:p w14:paraId="230FFD03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Уровень показателя</w:t>
            </w:r>
          </w:p>
        </w:tc>
        <w:tc>
          <w:tcPr>
            <w:tcW w:w="1250" w:type="dxa"/>
            <w:vMerge w:val="restart"/>
            <w:shd w:val="clear" w:color="auto" w:fill="auto"/>
          </w:tcPr>
          <w:p w14:paraId="376A2632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Единица измерения (по ОКЕИ)</w:t>
            </w:r>
          </w:p>
        </w:tc>
        <w:tc>
          <w:tcPr>
            <w:tcW w:w="7977" w:type="dxa"/>
            <w:gridSpan w:val="11"/>
            <w:shd w:val="clear" w:color="auto" w:fill="auto"/>
          </w:tcPr>
          <w:p w14:paraId="7E48184A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Плановые значения по кварталам/ месяцам</w:t>
            </w:r>
          </w:p>
        </w:tc>
        <w:tc>
          <w:tcPr>
            <w:tcW w:w="1264" w:type="dxa"/>
            <w:vMerge w:val="restart"/>
            <w:shd w:val="clear" w:color="auto" w:fill="auto"/>
          </w:tcPr>
          <w:p w14:paraId="2ED8BDB4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На конец 2025 года</w:t>
            </w:r>
          </w:p>
        </w:tc>
      </w:tr>
      <w:tr w:rsidR="00CF2810" w:rsidRPr="00CF2810" w14:paraId="53629AE3" w14:textId="77777777" w:rsidTr="00303A2C">
        <w:tc>
          <w:tcPr>
            <w:tcW w:w="592" w:type="dxa"/>
            <w:vMerge/>
          </w:tcPr>
          <w:p w14:paraId="2E8F4C63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88" w:type="dxa"/>
            <w:vMerge/>
            <w:shd w:val="clear" w:color="auto" w:fill="auto"/>
          </w:tcPr>
          <w:p w14:paraId="4A7231E1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14:paraId="19F05C42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14:paraId="35100973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3" w:type="dxa"/>
            <w:shd w:val="clear" w:color="auto" w:fill="auto"/>
          </w:tcPr>
          <w:p w14:paraId="43474077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янв.</w:t>
            </w:r>
          </w:p>
        </w:tc>
        <w:tc>
          <w:tcPr>
            <w:tcW w:w="724" w:type="dxa"/>
            <w:shd w:val="clear" w:color="auto" w:fill="auto"/>
          </w:tcPr>
          <w:p w14:paraId="1F80FE35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фев.</w:t>
            </w:r>
          </w:p>
        </w:tc>
        <w:tc>
          <w:tcPr>
            <w:tcW w:w="745" w:type="dxa"/>
            <w:shd w:val="clear" w:color="auto" w:fill="auto"/>
          </w:tcPr>
          <w:p w14:paraId="32A4FD17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март</w:t>
            </w:r>
          </w:p>
        </w:tc>
        <w:tc>
          <w:tcPr>
            <w:tcW w:w="714" w:type="dxa"/>
            <w:shd w:val="clear" w:color="auto" w:fill="auto"/>
          </w:tcPr>
          <w:p w14:paraId="7E8E19EB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апр.</w:t>
            </w:r>
          </w:p>
        </w:tc>
        <w:tc>
          <w:tcPr>
            <w:tcW w:w="701" w:type="dxa"/>
            <w:shd w:val="clear" w:color="auto" w:fill="auto"/>
          </w:tcPr>
          <w:p w14:paraId="2C853FE9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май</w:t>
            </w:r>
          </w:p>
        </w:tc>
        <w:tc>
          <w:tcPr>
            <w:tcW w:w="774" w:type="dxa"/>
            <w:shd w:val="clear" w:color="auto" w:fill="auto"/>
          </w:tcPr>
          <w:p w14:paraId="0EF1AB15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июнь</w:t>
            </w:r>
          </w:p>
        </w:tc>
        <w:tc>
          <w:tcPr>
            <w:tcW w:w="771" w:type="dxa"/>
            <w:shd w:val="clear" w:color="auto" w:fill="auto"/>
          </w:tcPr>
          <w:p w14:paraId="683D0B82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июль</w:t>
            </w:r>
          </w:p>
        </w:tc>
        <w:tc>
          <w:tcPr>
            <w:tcW w:w="698" w:type="dxa"/>
            <w:shd w:val="clear" w:color="auto" w:fill="auto"/>
          </w:tcPr>
          <w:p w14:paraId="08EF73FD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авг.</w:t>
            </w:r>
          </w:p>
        </w:tc>
        <w:tc>
          <w:tcPr>
            <w:tcW w:w="714" w:type="dxa"/>
            <w:shd w:val="clear" w:color="auto" w:fill="auto"/>
          </w:tcPr>
          <w:p w14:paraId="65416AC1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сен.</w:t>
            </w:r>
          </w:p>
        </w:tc>
        <w:tc>
          <w:tcPr>
            <w:tcW w:w="707" w:type="dxa"/>
            <w:shd w:val="clear" w:color="auto" w:fill="auto"/>
          </w:tcPr>
          <w:p w14:paraId="19A950A6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окт.</w:t>
            </w:r>
          </w:p>
        </w:tc>
        <w:tc>
          <w:tcPr>
            <w:tcW w:w="716" w:type="dxa"/>
            <w:shd w:val="clear" w:color="auto" w:fill="auto"/>
          </w:tcPr>
          <w:p w14:paraId="0F879E50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ноя.</w:t>
            </w:r>
          </w:p>
        </w:tc>
        <w:tc>
          <w:tcPr>
            <w:tcW w:w="1264" w:type="dxa"/>
            <w:vMerge/>
            <w:shd w:val="clear" w:color="auto" w:fill="auto"/>
          </w:tcPr>
          <w:p w14:paraId="60D12AC4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F2810" w:rsidRPr="00CF2810" w14:paraId="233353A8" w14:textId="77777777" w:rsidTr="00303A2C">
        <w:tc>
          <w:tcPr>
            <w:tcW w:w="592" w:type="dxa"/>
          </w:tcPr>
          <w:p w14:paraId="08DCCFB5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488" w:type="dxa"/>
            <w:shd w:val="clear" w:color="auto" w:fill="auto"/>
          </w:tcPr>
          <w:p w14:paraId="1A19130C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278" w:type="dxa"/>
            <w:shd w:val="clear" w:color="auto" w:fill="auto"/>
          </w:tcPr>
          <w:p w14:paraId="4EFC60FD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250" w:type="dxa"/>
            <w:shd w:val="clear" w:color="auto" w:fill="auto"/>
          </w:tcPr>
          <w:p w14:paraId="4321BB80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713" w:type="dxa"/>
            <w:shd w:val="clear" w:color="auto" w:fill="auto"/>
          </w:tcPr>
          <w:p w14:paraId="0023056E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724" w:type="dxa"/>
            <w:shd w:val="clear" w:color="auto" w:fill="auto"/>
          </w:tcPr>
          <w:p w14:paraId="5A93FDF6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745" w:type="dxa"/>
            <w:shd w:val="clear" w:color="auto" w:fill="auto"/>
          </w:tcPr>
          <w:p w14:paraId="7A82BEA0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714" w:type="dxa"/>
            <w:shd w:val="clear" w:color="auto" w:fill="auto"/>
          </w:tcPr>
          <w:p w14:paraId="04D7FCCF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701" w:type="dxa"/>
            <w:shd w:val="clear" w:color="auto" w:fill="auto"/>
          </w:tcPr>
          <w:p w14:paraId="6D0A4E43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774" w:type="dxa"/>
            <w:shd w:val="clear" w:color="auto" w:fill="auto"/>
          </w:tcPr>
          <w:p w14:paraId="3F6961F7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771" w:type="dxa"/>
            <w:shd w:val="clear" w:color="auto" w:fill="auto"/>
          </w:tcPr>
          <w:p w14:paraId="48E023DC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698" w:type="dxa"/>
            <w:shd w:val="clear" w:color="auto" w:fill="auto"/>
          </w:tcPr>
          <w:p w14:paraId="59CC94AC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714" w:type="dxa"/>
            <w:shd w:val="clear" w:color="auto" w:fill="auto"/>
          </w:tcPr>
          <w:p w14:paraId="18707DF4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707" w:type="dxa"/>
            <w:shd w:val="clear" w:color="auto" w:fill="auto"/>
          </w:tcPr>
          <w:p w14:paraId="2E9CA999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716" w:type="dxa"/>
            <w:shd w:val="clear" w:color="auto" w:fill="auto"/>
          </w:tcPr>
          <w:p w14:paraId="4B230FA6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1264" w:type="dxa"/>
            <w:shd w:val="clear" w:color="auto" w:fill="auto"/>
          </w:tcPr>
          <w:p w14:paraId="1B1C2E92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16</w:t>
            </w:r>
          </w:p>
        </w:tc>
      </w:tr>
      <w:tr w:rsidR="00CF2810" w:rsidRPr="00CF2810" w14:paraId="458F08EB" w14:textId="77777777" w:rsidTr="00303A2C">
        <w:tc>
          <w:tcPr>
            <w:tcW w:w="592" w:type="dxa"/>
          </w:tcPr>
          <w:p w14:paraId="031D2BDA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4257" w:type="dxa"/>
            <w:gridSpan w:val="15"/>
            <w:shd w:val="clear" w:color="auto" w:fill="auto"/>
          </w:tcPr>
          <w:p w14:paraId="1127F92E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rPr>
                <w:rFonts w:ascii="Times New Roman" w:eastAsia="Times New Roman" w:hAnsi="Times New Roman"/>
                <w:i/>
              </w:rPr>
            </w:pPr>
            <w:r w:rsidRPr="00CF2810">
              <w:rPr>
                <w:rFonts w:ascii="Times New Roman" w:eastAsia="Times New Roman" w:hAnsi="Times New Roman"/>
              </w:rPr>
              <w:t>Цель 1. Обеспечение доступности качественного образования, соответствующего современным потребностям общества и каждого жителя района</w:t>
            </w:r>
          </w:p>
        </w:tc>
      </w:tr>
      <w:tr w:rsidR="00CF2810" w:rsidRPr="00CF2810" w14:paraId="4CDC24B7" w14:textId="77777777" w:rsidTr="00303A2C">
        <w:tc>
          <w:tcPr>
            <w:tcW w:w="592" w:type="dxa"/>
          </w:tcPr>
          <w:p w14:paraId="1B55FA7D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1.1.</w:t>
            </w:r>
          </w:p>
        </w:tc>
        <w:tc>
          <w:tcPr>
            <w:tcW w:w="2488" w:type="dxa"/>
          </w:tcPr>
          <w:p w14:paraId="4C773C17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rPr>
                <w:rFonts w:ascii="Times New Roman" w:eastAsia="Times New Roman" w:hAnsi="Times New Roman"/>
                <w:i/>
              </w:rPr>
            </w:pPr>
            <w:r w:rsidRPr="00CF2810">
              <w:rPr>
                <w:rFonts w:ascii="Times New Roman" w:eastAsia="Times New Roman" w:hAnsi="Times New Roman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278" w:type="dxa"/>
          </w:tcPr>
          <w:p w14:paraId="15491E6B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ОМСУ</w:t>
            </w:r>
          </w:p>
        </w:tc>
        <w:tc>
          <w:tcPr>
            <w:tcW w:w="1250" w:type="dxa"/>
          </w:tcPr>
          <w:p w14:paraId="31209D1A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проценты</w:t>
            </w:r>
          </w:p>
        </w:tc>
        <w:tc>
          <w:tcPr>
            <w:tcW w:w="713" w:type="dxa"/>
          </w:tcPr>
          <w:p w14:paraId="4B37CB0E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724" w:type="dxa"/>
          </w:tcPr>
          <w:p w14:paraId="3675C568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745" w:type="dxa"/>
          </w:tcPr>
          <w:p w14:paraId="5F230125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96,1</w:t>
            </w:r>
          </w:p>
        </w:tc>
        <w:tc>
          <w:tcPr>
            <w:tcW w:w="714" w:type="dxa"/>
          </w:tcPr>
          <w:p w14:paraId="5CEFC487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701" w:type="dxa"/>
          </w:tcPr>
          <w:p w14:paraId="755351F2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774" w:type="dxa"/>
          </w:tcPr>
          <w:p w14:paraId="187BA821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96,1</w:t>
            </w:r>
          </w:p>
        </w:tc>
        <w:tc>
          <w:tcPr>
            <w:tcW w:w="771" w:type="dxa"/>
          </w:tcPr>
          <w:p w14:paraId="5AEDAD2A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698" w:type="dxa"/>
          </w:tcPr>
          <w:p w14:paraId="6B19006B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714" w:type="dxa"/>
          </w:tcPr>
          <w:p w14:paraId="3931F2BF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96,1</w:t>
            </w:r>
          </w:p>
        </w:tc>
        <w:tc>
          <w:tcPr>
            <w:tcW w:w="707" w:type="dxa"/>
          </w:tcPr>
          <w:p w14:paraId="4C3A5630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716" w:type="dxa"/>
          </w:tcPr>
          <w:p w14:paraId="7509503E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264" w:type="dxa"/>
          </w:tcPr>
          <w:p w14:paraId="01584E71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96,1</w:t>
            </w:r>
          </w:p>
          <w:p w14:paraId="33C5F887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F2810" w:rsidRPr="00CF2810" w14:paraId="036BA8AA" w14:textId="77777777" w:rsidTr="00303A2C">
        <w:tc>
          <w:tcPr>
            <w:tcW w:w="592" w:type="dxa"/>
          </w:tcPr>
          <w:p w14:paraId="3479655F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1.2</w:t>
            </w:r>
          </w:p>
        </w:tc>
        <w:tc>
          <w:tcPr>
            <w:tcW w:w="2488" w:type="dxa"/>
          </w:tcPr>
          <w:p w14:paraId="3032CA6D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Доля обучающихся в муниципальных общеобразовательных организациях, занимающихся во</w:t>
            </w:r>
          </w:p>
          <w:p w14:paraId="278C7411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 xml:space="preserve">вторую (третью) смену, в общей численности обучающихся муниципальных </w:t>
            </w:r>
            <w:r w:rsidRPr="00CF2810">
              <w:rPr>
                <w:rFonts w:ascii="Times New Roman" w:eastAsia="Times New Roman" w:hAnsi="Times New Roman"/>
              </w:rPr>
              <w:lastRenderedPageBreak/>
              <w:t>общеобразовательных организаций</w:t>
            </w:r>
          </w:p>
        </w:tc>
        <w:tc>
          <w:tcPr>
            <w:tcW w:w="1278" w:type="dxa"/>
          </w:tcPr>
          <w:p w14:paraId="524D7A0E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lastRenderedPageBreak/>
              <w:t>ОМСУ</w:t>
            </w:r>
          </w:p>
        </w:tc>
        <w:tc>
          <w:tcPr>
            <w:tcW w:w="1250" w:type="dxa"/>
          </w:tcPr>
          <w:p w14:paraId="015048AD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процент</w:t>
            </w:r>
          </w:p>
        </w:tc>
        <w:tc>
          <w:tcPr>
            <w:tcW w:w="713" w:type="dxa"/>
          </w:tcPr>
          <w:p w14:paraId="0000C34F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724" w:type="dxa"/>
          </w:tcPr>
          <w:p w14:paraId="3851527E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745" w:type="dxa"/>
          </w:tcPr>
          <w:p w14:paraId="22D671DE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14" w:type="dxa"/>
          </w:tcPr>
          <w:p w14:paraId="17DB2712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701" w:type="dxa"/>
          </w:tcPr>
          <w:p w14:paraId="4D7693B6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774" w:type="dxa"/>
          </w:tcPr>
          <w:p w14:paraId="590D9378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71" w:type="dxa"/>
          </w:tcPr>
          <w:p w14:paraId="78DF4113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698" w:type="dxa"/>
          </w:tcPr>
          <w:p w14:paraId="27D077FB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714" w:type="dxa"/>
          </w:tcPr>
          <w:p w14:paraId="03979840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7" w:type="dxa"/>
          </w:tcPr>
          <w:p w14:paraId="69B88E56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716" w:type="dxa"/>
          </w:tcPr>
          <w:p w14:paraId="68397732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264" w:type="dxa"/>
          </w:tcPr>
          <w:p w14:paraId="7F9E9FF6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</w:t>
            </w:r>
          </w:p>
        </w:tc>
      </w:tr>
      <w:tr w:rsidR="00CF2810" w:rsidRPr="00CF2810" w14:paraId="09CFDEE4" w14:textId="77777777" w:rsidTr="00303A2C">
        <w:tc>
          <w:tcPr>
            <w:tcW w:w="592" w:type="dxa"/>
          </w:tcPr>
          <w:p w14:paraId="543244D1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lastRenderedPageBreak/>
              <w:t>1.3</w:t>
            </w:r>
          </w:p>
        </w:tc>
        <w:tc>
          <w:tcPr>
            <w:tcW w:w="2488" w:type="dxa"/>
          </w:tcPr>
          <w:p w14:paraId="2786F592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Численность населения в возрасте 15-21 года, охваченного образование</w:t>
            </w:r>
          </w:p>
        </w:tc>
        <w:tc>
          <w:tcPr>
            <w:tcW w:w="1278" w:type="dxa"/>
          </w:tcPr>
          <w:p w14:paraId="7F87AE3D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ГП</w:t>
            </w:r>
          </w:p>
        </w:tc>
        <w:tc>
          <w:tcPr>
            <w:tcW w:w="1250" w:type="dxa"/>
          </w:tcPr>
          <w:p w14:paraId="13344FF3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человек</w:t>
            </w:r>
          </w:p>
        </w:tc>
        <w:tc>
          <w:tcPr>
            <w:tcW w:w="713" w:type="dxa"/>
          </w:tcPr>
          <w:p w14:paraId="58EBE56F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724" w:type="dxa"/>
          </w:tcPr>
          <w:p w14:paraId="6CCDAA17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745" w:type="dxa"/>
          </w:tcPr>
          <w:p w14:paraId="29031B3C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352</w:t>
            </w:r>
          </w:p>
        </w:tc>
        <w:tc>
          <w:tcPr>
            <w:tcW w:w="714" w:type="dxa"/>
          </w:tcPr>
          <w:p w14:paraId="77388F68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701" w:type="dxa"/>
          </w:tcPr>
          <w:p w14:paraId="4FE274FA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774" w:type="dxa"/>
          </w:tcPr>
          <w:p w14:paraId="3DAE7FC0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352</w:t>
            </w:r>
          </w:p>
        </w:tc>
        <w:tc>
          <w:tcPr>
            <w:tcW w:w="771" w:type="dxa"/>
          </w:tcPr>
          <w:p w14:paraId="6A67B5ED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698" w:type="dxa"/>
          </w:tcPr>
          <w:p w14:paraId="27BB2263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714" w:type="dxa"/>
          </w:tcPr>
          <w:p w14:paraId="5122E8E9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352</w:t>
            </w:r>
          </w:p>
        </w:tc>
        <w:tc>
          <w:tcPr>
            <w:tcW w:w="707" w:type="dxa"/>
          </w:tcPr>
          <w:p w14:paraId="434E0E48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716" w:type="dxa"/>
          </w:tcPr>
          <w:p w14:paraId="2486BF9E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264" w:type="dxa"/>
          </w:tcPr>
          <w:p w14:paraId="6071D39C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352</w:t>
            </w:r>
          </w:p>
        </w:tc>
      </w:tr>
      <w:tr w:rsidR="00CF2810" w:rsidRPr="00CF2810" w14:paraId="472B416D" w14:textId="77777777" w:rsidTr="00303A2C">
        <w:tc>
          <w:tcPr>
            <w:tcW w:w="592" w:type="dxa"/>
          </w:tcPr>
          <w:p w14:paraId="06A694CB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1.4</w:t>
            </w:r>
          </w:p>
        </w:tc>
        <w:tc>
          <w:tcPr>
            <w:tcW w:w="2488" w:type="dxa"/>
          </w:tcPr>
          <w:p w14:paraId="3FA6D98E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Доля детей в возрасте от 1 до 6 лет, стоящих на учете для определения в муниципальные дошкольные образовательные учреждения, в общей численности детей в возрасте от 1 до 6 лет</w:t>
            </w:r>
          </w:p>
        </w:tc>
        <w:tc>
          <w:tcPr>
            <w:tcW w:w="1278" w:type="dxa"/>
          </w:tcPr>
          <w:p w14:paraId="7EF5040F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ОМСУ</w:t>
            </w:r>
          </w:p>
        </w:tc>
        <w:tc>
          <w:tcPr>
            <w:tcW w:w="1250" w:type="dxa"/>
          </w:tcPr>
          <w:p w14:paraId="18A9ADBC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процент</w:t>
            </w:r>
          </w:p>
        </w:tc>
        <w:tc>
          <w:tcPr>
            <w:tcW w:w="713" w:type="dxa"/>
          </w:tcPr>
          <w:p w14:paraId="407AC98F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724" w:type="dxa"/>
          </w:tcPr>
          <w:p w14:paraId="419338A2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745" w:type="dxa"/>
          </w:tcPr>
          <w:p w14:paraId="47F075D8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14" w:type="dxa"/>
          </w:tcPr>
          <w:p w14:paraId="6EE5B4E2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701" w:type="dxa"/>
          </w:tcPr>
          <w:p w14:paraId="7D5944FF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774" w:type="dxa"/>
          </w:tcPr>
          <w:p w14:paraId="64B8F76D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71" w:type="dxa"/>
          </w:tcPr>
          <w:p w14:paraId="26F8F621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698" w:type="dxa"/>
          </w:tcPr>
          <w:p w14:paraId="3807082F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714" w:type="dxa"/>
          </w:tcPr>
          <w:p w14:paraId="00D1D5C2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7" w:type="dxa"/>
          </w:tcPr>
          <w:p w14:paraId="0D022F6C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716" w:type="dxa"/>
          </w:tcPr>
          <w:p w14:paraId="27E201B4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264" w:type="dxa"/>
          </w:tcPr>
          <w:p w14:paraId="24680F9A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</w:t>
            </w:r>
          </w:p>
        </w:tc>
      </w:tr>
      <w:tr w:rsidR="00CF2810" w:rsidRPr="00CF2810" w14:paraId="60221E1F" w14:textId="77777777" w:rsidTr="00303A2C">
        <w:tc>
          <w:tcPr>
            <w:tcW w:w="592" w:type="dxa"/>
          </w:tcPr>
          <w:p w14:paraId="6179D6D0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1.5</w:t>
            </w:r>
          </w:p>
        </w:tc>
        <w:tc>
          <w:tcPr>
            <w:tcW w:w="2488" w:type="dxa"/>
          </w:tcPr>
          <w:p w14:paraId="1A32D46A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</w:t>
            </w:r>
          </w:p>
        </w:tc>
        <w:tc>
          <w:tcPr>
            <w:tcW w:w="1278" w:type="dxa"/>
          </w:tcPr>
          <w:p w14:paraId="2B0B9ABC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ГП</w:t>
            </w:r>
          </w:p>
        </w:tc>
        <w:tc>
          <w:tcPr>
            <w:tcW w:w="1250" w:type="dxa"/>
          </w:tcPr>
          <w:p w14:paraId="773BE8EC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процент</w:t>
            </w:r>
          </w:p>
        </w:tc>
        <w:tc>
          <w:tcPr>
            <w:tcW w:w="713" w:type="dxa"/>
          </w:tcPr>
          <w:p w14:paraId="5063A2A4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724" w:type="dxa"/>
          </w:tcPr>
          <w:p w14:paraId="19633FA1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745" w:type="dxa"/>
          </w:tcPr>
          <w:p w14:paraId="0F8CB2FF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53,9</w:t>
            </w:r>
          </w:p>
        </w:tc>
        <w:tc>
          <w:tcPr>
            <w:tcW w:w="714" w:type="dxa"/>
          </w:tcPr>
          <w:p w14:paraId="23BB9A42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701" w:type="dxa"/>
          </w:tcPr>
          <w:p w14:paraId="6F19A39A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774" w:type="dxa"/>
          </w:tcPr>
          <w:p w14:paraId="45A62BAD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53,9</w:t>
            </w:r>
          </w:p>
        </w:tc>
        <w:tc>
          <w:tcPr>
            <w:tcW w:w="771" w:type="dxa"/>
          </w:tcPr>
          <w:p w14:paraId="12E678DF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698" w:type="dxa"/>
          </w:tcPr>
          <w:p w14:paraId="2EB7C181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714" w:type="dxa"/>
          </w:tcPr>
          <w:p w14:paraId="5A873812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53,9</w:t>
            </w:r>
          </w:p>
        </w:tc>
        <w:tc>
          <w:tcPr>
            <w:tcW w:w="707" w:type="dxa"/>
          </w:tcPr>
          <w:p w14:paraId="107EEBF3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716" w:type="dxa"/>
          </w:tcPr>
          <w:p w14:paraId="702E81D8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264" w:type="dxa"/>
          </w:tcPr>
          <w:p w14:paraId="433840FE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53,9</w:t>
            </w:r>
          </w:p>
        </w:tc>
      </w:tr>
      <w:tr w:rsidR="00CF2810" w:rsidRPr="00CF2810" w14:paraId="5CF9A5B2" w14:textId="77777777" w:rsidTr="00303A2C">
        <w:tc>
          <w:tcPr>
            <w:tcW w:w="592" w:type="dxa"/>
          </w:tcPr>
          <w:p w14:paraId="17EA80E7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1.6</w:t>
            </w:r>
          </w:p>
        </w:tc>
        <w:tc>
          <w:tcPr>
            <w:tcW w:w="2488" w:type="dxa"/>
          </w:tcPr>
          <w:p w14:paraId="1A5FD824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Доступность дошкольного образования для детей в возрасте от 1,5 до 3 лет</w:t>
            </w:r>
          </w:p>
        </w:tc>
        <w:tc>
          <w:tcPr>
            <w:tcW w:w="1278" w:type="dxa"/>
          </w:tcPr>
          <w:p w14:paraId="69F395B9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ГП</w:t>
            </w:r>
          </w:p>
        </w:tc>
        <w:tc>
          <w:tcPr>
            <w:tcW w:w="1250" w:type="dxa"/>
          </w:tcPr>
          <w:p w14:paraId="40C3C056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процент</w:t>
            </w:r>
          </w:p>
        </w:tc>
        <w:tc>
          <w:tcPr>
            <w:tcW w:w="713" w:type="dxa"/>
          </w:tcPr>
          <w:p w14:paraId="30B66CD3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724" w:type="dxa"/>
          </w:tcPr>
          <w:p w14:paraId="61799C5D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745" w:type="dxa"/>
          </w:tcPr>
          <w:p w14:paraId="11708117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714" w:type="dxa"/>
          </w:tcPr>
          <w:p w14:paraId="24151903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701" w:type="dxa"/>
          </w:tcPr>
          <w:p w14:paraId="586D50C5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774" w:type="dxa"/>
          </w:tcPr>
          <w:p w14:paraId="74C076BF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771" w:type="dxa"/>
          </w:tcPr>
          <w:p w14:paraId="16986DC8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698" w:type="dxa"/>
          </w:tcPr>
          <w:p w14:paraId="70B856D0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714" w:type="dxa"/>
          </w:tcPr>
          <w:p w14:paraId="6AE75C80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707" w:type="dxa"/>
          </w:tcPr>
          <w:p w14:paraId="48D48CEA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6" w:type="dxa"/>
          </w:tcPr>
          <w:p w14:paraId="1D2ED4F0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264" w:type="dxa"/>
          </w:tcPr>
          <w:p w14:paraId="28ABAC31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100</w:t>
            </w:r>
          </w:p>
        </w:tc>
      </w:tr>
      <w:tr w:rsidR="00CF2810" w:rsidRPr="00CF2810" w14:paraId="27488A63" w14:textId="77777777" w:rsidTr="00303A2C">
        <w:tc>
          <w:tcPr>
            <w:tcW w:w="592" w:type="dxa"/>
          </w:tcPr>
          <w:p w14:paraId="70568BF5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14257" w:type="dxa"/>
            <w:gridSpan w:val="15"/>
          </w:tcPr>
          <w:p w14:paraId="43441E3B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 xml:space="preserve">Цель 2. Формирование эффективной системы выявления, поддержки и развития способностей и талантов у детей и молодежи </w:t>
            </w:r>
          </w:p>
        </w:tc>
      </w:tr>
      <w:tr w:rsidR="00CF2810" w:rsidRPr="00CF2810" w14:paraId="3262847F" w14:textId="77777777" w:rsidTr="00303A2C">
        <w:tc>
          <w:tcPr>
            <w:tcW w:w="592" w:type="dxa"/>
          </w:tcPr>
          <w:p w14:paraId="24F1C059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2.1</w:t>
            </w:r>
          </w:p>
        </w:tc>
        <w:tc>
          <w:tcPr>
            <w:tcW w:w="2488" w:type="dxa"/>
          </w:tcPr>
          <w:p w14:paraId="696CDBA3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278" w:type="dxa"/>
          </w:tcPr>
          <w:p w14:paraId="1032FD18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ГП</w:t>
            </w:r>
          </w:p>
        </w:tc>
        <w:tc>
          <w:tcPr>
            <w:tcW w:w="1250" w:type="dxa"/>
          </w:tcPr>
          <w:p w14:paraId="0F244562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процент</w:t>
            </w:r>
          </w:p>
        </w:tc>
        <w:tc>
          <w:tcPr>
            <w:tcW w:w="713" w:type="dxa"/>
          </w:tcPr>
          <w:p w14:paraId="7D8674E6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724" w:type="dxa"/>
          </w:tcPr>
          <w:p w14:paraId="2A3F9384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745" w:type="dxa"/>
          </w:tcPr>
          <w:p w14:paraId="640B0173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87,7</w:t>
            </w:r>
          </w:p>
        </w:tc>
        <w:tc>
          <w:tcPr>
            <w:tcW w:w="714" w:type="dxa"/>
          </w:tcPr>
          <w:p w14:paraId="15437218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701" w:type="dxa"/>
          </w:tcPr>
          <w:p w14:paraId="577CC9F9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774" w:type="dxa"/>
          </w:tcPr>
          <w:p w14:paraId="695D4BB1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87,7</w:t>
            </w:r>
          </w:p>
        </w:tc>
        <w:tc>
          <w:tcPr>
            <w:tcW w:w="771" w:type="dxa"/>
          </w:tcPr>
          <w:p w14:paraId="3B2DB744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698" w:type="dxa"/>
          </w:tcPr>
          <w:p w14:paraId="63DC901B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714" w:type="dxa"/>
          </w:tcPr>
          <w:p w14:paraId="1F9144EF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87,7</w:t>
            </w:r>
          </w:p>
        </w:tc>
        <w:tc>
          <w:tcPr>
            <w:tcW w:w="707" w:type="dxa"/>
          </w:tcPr>
          <w:p w14:paraId="230E5899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716" w:type="dxa"/>
          </w:tcPr>
          <w:p w14:paraId="78699BE7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264" w:type="dxa"/>
          </w:tcPr>
          <w:p w14:paraId="068EE136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87,7</w:t>
            </w:r>
          </w:p>
        </w:tc>
      </w:tr>
      <w:tr w:rsidR="00CF2810" w:rsidRPr="00CF2810" w14:paraId="2D904594" w14:textId="77777777" w:rsidTr="00303A2C">
        <w:tc>
          <w:tcPr>
            <w:tcW w:w="592" w:type="dxa"/>
          </w:tcPr>
          <w:p w14:paraId="0881D89A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2.2</w:t>
            </w:r>
          </w:p>
        </w:tc>
        <w:tc>
          <w:tcPr>
            <w:tcW w:w="2488" w:type="dxa"/>
          </w:tcPr>
          <w:p w14:paraId="785F44F6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 xml:space="preserve">Доля обучающихся, для которых созданы равные условия получения качественного образования вне </w:t>
            </w:r>
            <w:r w:rsidRPr="00CF2810">
              <w:rPr>
                <w:rFonts w:ascii="Times New Roman" w:eastAsia="Times New Roman" w:hAnsi="Times New Roman"/>
              </w:rPr>
              <w:lastRenderedPageBreak/>
              <w:t>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</w:t>
            </w:r>
          </w:p>
        </w:tc>
        <w:tc>
          <w:tcPr>
            <w:tcW w:w="1278" w:type="dxa"/>
          </w:tcPr>
          <w:p w14:paraId="79E59A55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lastRenderedPageBreak/>
              <w:t>ГП</w:t>
            </w:r>
          </w:p>
        </w:tc>
        <w:tc>
          <w:tcPr>
            <w:tcW w:w="1250" w:type="dxa"/>
          </w:tcPr>
          <w:p w14:paraId="785EB094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процент</w:t>
            </w:r>
          </w:p>
        </w:tc>
        <w:tc>
          <w:tcPr>
            <w:tcW w:w="713" w:type="dxa"/>
          </w:tcPr>
          <w:p w14:paraId="63A907CA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724" w:type="dxa"/>
          </w:tcPr>
          <w:p w14:paraId="669CAB1E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745" w:type="dxa"/>
          </w:tcPr>
          <w:p w14:paraId="235D9CD4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32</w:t>
            </w:r>
          </w:p>
        </w:tc>
        <w:tc>
          <w:tcPr>
            <w:tcW w:w="714" w:type="dxa"/>
          </w:tcPr>
          <w:p w14:paraId="59563F51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701" w:type="dxa"/>
          </w:tcPr>
          <w:p w14:paraId="5CC7D925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774" w:type="dxa"/>
          </w:tcPr>
          <w:p w14:paraId="79E24EA8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32</w:t>
            </w:r>
          </w:p>
        </w:tc>
        <w:tc>
          <w:tcPr>
            <w:tcW w:w="771" w:type="dxa"/>
          </w:tcPr>
          <w:p w14:paraId="79F08AA6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698" w:type="dxa"/>
          </w:tcPr>
          <w:p w14:paraId="1C03F9D1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714" w:type="dxa"/>
          </w:tcPr>
          <w:p w14:paraId="5F9395F9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32</w:t>
            </w:r>
          </w:p>
        </w:tc>
        <w:tc>
          <w:tcPr>
            <w:tcW w:w="707" w:type="dxa"/>
          </w:tcPr>
          <w:p w14:paraId="3BED6380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716" w:type="dxa"/>
          </w:tcPr>
          <w:p w14:paraId="1D0EEA83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264" w:type="dxa"/>
          </w:tcPr>
          <w:p w14:paraId="6047623A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32</w:t>
            </w:r>
          </w:p>
        </w:tc>
      </w:tr>
      <w:tr w:rsidR="00CF2810" w:rsidRPr="00CF2810" w14:paraId="30D3B925" w14:textId="77777777" w:rsidTr="00303A2C">
        <w:tc>
          <w:tcPr>
            <w:tcW w:w="592" w:type="dxa"/>
          </w:tcPr>
          <w:p w14:paraId="12CA17EF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lastRenderedPageBreak/>
              <w:t>2.3</w:t>
            </w:r>
          </w:p>
        </w:tc>
        <w:tc>
          <w:tcPr>
            <w:tcW w:w="2488" w:type="dxa"/>
          </w:tcPr>
          <w:p w14:paraId="6E04E524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Доля выпускников 11 классов в местах традиционного проживания и традиционной хозяйственной деятельности коренных малочисленных народов Севера, продолживших обучение в профессиональных образовательных организациях или образовательных организациях высшего образования</w:t>
            </w:r>
          </w:p>
        </w:tc>
        <w:tc>
          <w:tcPr>
            <w:tcW w:w="1278" w:type="dxa"/>
          </w:tcPr>
          <w:p w14:paraId="4CD7948E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МП</w:t>
            </w:r>
          </w:p>
        </w:tc>
        <w:tc>
          <w:tcPr>
            <w:tcW w:w="1250" w:type="dxa"/>
          </w:tcPr>
          <w:p w14:paraId="056AFCCE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процент</w:t>
            </w:r>
          </w:p>
        </w:tc>
        <w:tc>
          <w:tcPr>
            <w:tcW w:w="713" w:type="dxa"/>
          </w:tcPr>
          <w:p w14:paraId="74712FEB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724" w:type="dxa"/>
          </w:tcPr>
          <w:p w14:paraId="35483658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745" w:type="dxa"/>
          </w:tcPr>
          <w:p w14:paraId="2E599E12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90</w:t>
            </w:r>
          </w:p>
        </w:tc>
        <w:tc>
          <w:tcPr>
            <w:tcW w:w="714" w:type="dxa"/>
          </w:tcPr>
          <w:p w14:paraId="3F11D2AF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701" w:type="dxa"/>
          </w:tcPr>
          <w:p w14:paraId="29CC5B9E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774" w:type="dxa"/>
          </w:tcPr>
          <w:p w14:paraId="1FE38049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90</w:t>
            </w:r>
          </w:p>
        </w:tc>
        <w:tc>
          <w:tcPr>
            <w:tcW w:w="771" w:type="dxa"/>
          </w:tcPr>
          <w:p w14:paraId="75BD39B9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698" w:type="dxa"/>
          </w:tcPr>
          <w:p w14:paraId="775C59CD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714" w:type="dxa"/>
          </w:tcPr>
          <w:p w14:paraId="2CEE0762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90</w:t>
            </w:r>
          </w:p>
        </w:tc>
        <w:tc>
          <w:tcPr>
            <w:tcW w:w="707" w:type="dxa"/>
          </w:tcPr>
          <w:p w14:paraId="429E0275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716" w:type="dxa"/>
          </w:tcPr>
          <w:p w14:paraId="42D123C3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264" w:type="dxa"/>
          </w:tcPr>
          <w:p w14:paraId="6C55C0D6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90</w:t>
            </w:r>
          </w:p>
        </w:tc>
      </w:tr>
    </w:tbl>
    <w:p w14:paraId="45728D65" w14:textId="77777777" w:rsidR="00CF2810" w:rsidRPr="00CF2810" w:rsidRDefault="00CF2810" w:rsidP="00CF2810">
      <w:pPr>
        <w:widowControl w:val="0"/>
        <w:tabs>
          <w:tab w:val="left" w:pos="8986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</w:rPr>
      </w:pPr>
    </w:p>
    <w:p w14:paraId="56A72412" w14:textId="77777777" w:rsidR="00CF2810" w:rsidRPr="00CF2810" w:rsidRDefault="00CF2810" w:rsidP="00CF2810">
      <w:pPr>
        <w:widowControl w:val="0"/>
        <w:tabs>
          <w:tab w:val="left" w:pos="8986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14:paraId="651FB236" w14:textId="77777777" w:rsidR="00CF2810" w:rsidRPr="00CF2810" w:rsidRDefault="00CF2810" w:rsidP="00CF2810">
      <w:pPr>
        <w:widowControl w:val="0"/>
        <w:tabs>
          <w:tab w:val="left" w:pos="8986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</w:rPr>
      </w:pPr>
    </w:p>
    <w:p w14:paraId="0C049C22" w14:textId="77777777" w:rsidR="00CF2810" w:rsidRPr="00CF2810" w:rsidRDefault="00CF2810" w:rsidP="00CF2810">
      <w:pPr>
        <w:widowControl w:val="0"/>
        <w:tabs>
          <w:tab w:val="left" w:pos="8986"/>
        </w:tabs>
        <w:spacing w:after="0" w:line="240" w:lineRule="auto"/>
        <w:ind w:right="40"/>
        <w:jc w:val="center"/>
        <w:rPr>
          <w:rFonts w:ascii="Times New Roman" w:eastAsia="Times New Roman" w:hAnsi="Times New Roman" w:cs="Times New Roman"/>
        </w:rPr>
      </w:pPr>
      <w:r w:rsidRPr="00CF2810">
        <w:rPr>
          <w:rFonts w:ascii="Times New Roman" w:eastAsia="Times New Roman" w:hAnsi="Times New Roman" w:cs="Times New Roman"/>
        </w:rPr>
        <w:t>4.Структура муниципальной программы</w:t>
      </w:r>
    </w:p>
    <w:p w14:paraId="27E68803" w14:textId="77777777" w:rsidR="00CF2810" w:rsidRPr="00CF2810" w:rsidRDefault="00CF2810" w:rsidP="00CF2810">
      <w:pPr>
        <w:widowControl w:val="0"/>
        <w:tabs>
          <w:tab w:val="left" w:pos="8986"/>
        </w:tabs>
        <w:spacing w:after="0" w:line="240" w:lineRule="auto"/>
        <w:ind w:right="40"/>
        <w:jc w:val="center"/>
        <w:rPr>
          <w:rFonts w:ascii="Times New Roman" w:eastAsia="Times New Roman" w:hAnsi="Times New Roman" w:cs="Times New Roman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30"/>
        <w:gridCol w:w="6158"/>
        <w:gridCol w:w="3500"/>
        <w:gridCol w:w="3505"/>
      </w:tblGrid>
      <w:tr w:rsidR="00CF2810" w:rsidRPr="00CF2810" w14:paraId="6A19080F" w14:textId="77777777" w:rsidTr="00303A2C">
        <w:tc>
          <w:tcPr>
            <w:tcW w:w="841" w:type="dxa"/>
          </w:tcPr>
          <w:p w14:paraId="51FCB5C1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№ п/п</w:t>
            </w:r>
          </w:p>
        </w:tc>
        <w:tc>
          <w:tcPr>
            <w:tcW w:w="6493" w:type="dxa"/>
          </w:tcPr>
          <w:p w14:paraId="66D57EB5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Задачи структурного элемента</w:t>
            </w:r>
          </w:p>
        </w:tc>
        <w:tc>
          <w:tcPr>
            <w:tcW w:w="3610" w:type="dxa"/>
          </w:tcPr>
          <w:p w14:paraId="276ADE8A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Краткое описание эффектов от реализации задачи структурного элемента</w:t>
            </w:r>
          </w:p>
        </w:tc>
        <w:tc>
          <w:tcPr>
            <w:tcW w:w="3616" w:type="dxa"/>
          </w:tcPr>
          <w:p w14:paraId="49E8267B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 xml:space="preserve">Связь с показателями </w:t>
            </w:r>
          </w:p>
        </w:tc>
      </w:tr>
      <w:tr w:rsidR="00CF2810" w:rsidRPr="00CF2810" w14:paraId="431EA5FD" w14:textId="77777777" w:rsidTr="00303A2C">
        <w:tc>
          <w:tcPr>
            <w:tcW w:w="841" w:type="dxa"/>
            <w:shd w:val="clear" w:color="auto" w:fill="auto"/>
          </w:tcPr>
          <w:p w14:paraId="5D571D4F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493" w:type="dxa"/>
            <w:shd w:val="clear" w:color="auto" w:fill="auto"/>
          </w:tcPr>
          <w:p w14:paraId="720C552F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610" w:type="dxa"/>
            <w:shd w:val="clear" w:color="auto" w:fill="auto"/>
          </w:tcPr>
          <w:p w14:paraId="5E2CE515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3616" w:type="dxa"/>
            <w:shd w:val="clear" w:color="auto" w:fill="auto"/>
          </w:tcPr>
          <w:p w14:paraId="7B5D3DF4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4</w:t>
            </w:r>
          </w:p>
        </w:tc>
      </w:tr>
      <w:tr w:rsidR="00CF2810" w:rsidRPr="00CF2810" w14:paraId="5A499FBD" w14:textId="77777777" w:rsidTr="00303A2C">
        <w:tc>
          <w:tcPr>
            <w:tcW w:w="841" w:type="dxa"/>
            <w:shd w:val="clear" w:color="auto" w:fill="auto"/>
          </w:tcPr>
          <w:p w14:paraId="09D2A791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3719" w:type="dxa"/>
            <w:gridSpan w:val="3"/>
            <w:shd w:val="clear" w:color="auto" w:fill="auto"/>
          </w:tcPr>
          <w:p w14:paraId="7173122E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Направление (подпрограмма)  «Инновационное развитие образования»</w:t>
            </w:r>
          </w:p>
          <w:p w14:paraId="668D6ADD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F2810" w:rsidRPr="00CF2810" w14:paraId="39DA3636" w14:textId="77777777" w:rsidTr="00303A2C">
        <w:tc>
          <w:tcPr>
            <w:tcW w:w="841" w:type="dxa"/>
            <w:shd w:val="clear" w:color="auto" w:fill="auto"/>
          </w:tcPr>
          <w:p w14:paraId="5581EE60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1.1.</w:t>
            </w:r>
          </w:p>
        </w:tc>
        <w:tc>
          <w:tcPr>
            <w:tcW w:w="13719" w:type="dxa"/>
            <w:gridSpan w:val="3"/>
            <w:shd w:val="clear" w:color="auto" w:fill="auto"/>
          </w:tcPr>
          <w:p w14:paraId="74A2B51C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 xml:space="preserve">Региональный проект «Успех каждого ребенка» </w:t>
            </w:r>
          </w:p>
          <w:p w14:paraId="210AE404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rPr>
                <w:rFonts w:ascii="Times New Roman" w:eastAsia="Times New Roman" w:hAnsi="Times New Roman"/>
              </w:rPr>
            </w:pPr>
          </w:p>
        </w:tc>
      </w:tr>
      <w:tr w:rsidR="00CF2810" w:rsidRPr="00CF2810" w14:paraId="3DB172C5" w14:textId="77777777" w:rsidTr="00303A2C">
        <w:tc>
          <w:tcPr>
            <w:tcW w:w="841" w:type="dxa"/>
            <w:shd w:val="clear" w:color="auto" w:fill="auto"/>
          </w:tcPr>
          <w:p w14:paraId="035E7769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493" w:type="dxa"/>
            <w:shd w:val="clear" w:color="auto" w:fill="auto"/>
          </w:tcPr>
          <w:p w14:paraId="5A1796B0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 xml:space="preserve">Ответственный за реализацию: комитет по образованию </w:t>
            </w:r>
          </w:p>
        </w:tc>
        <w:tc>
          <w:tcPr>
            <w:tcW w:w="7226" w:type="dxa"/>
            <w:gridSpan w:val="2"/>
            <w:shd w:val="clear" w:color="auto" w:fill="auto"/>
          </w:tcPr>
          <w:p w14:paraId="55FCC9D5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Срок реализации: 2025 – 2030</w:t>
            </w:r>
          </w:p>
          <w:p w14:paraId="5DD7DFCC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F2810" w:rsidRPr="00CF2810" w14:paraId="4A3B5AF0" w14:textId="77777777" w:rsidTr="00303A2C">
        <w:tc>
          <w:tcPr>
            <w:tcW w:w="841" w:type="dxa"/>
            <w:shd w:val="clear" w:color="auto" w:fill="auto"/>
          </w:tcPr>
          <w:p w14:paraId="5B8CCB5A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lastRenderedPageBreak/>
              <w:t>1.1.1.</w:t>
            </w:r>
          </w:p>
        </w:tc>
        <w:tc>
          <w:tcPr>
            <w:tcW w:w="6493" w:type="dxa"/>
            <w:shd w:val="clear" w:color="auto" w:fill="auto"/>
          </w:tcPr>
          <w:p w14:paraId="43622917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Организация работы системы выявления, поддержки и развития способностей и талантов детей и молодежи</w:t>
            </w:r>
          </w:p>
        </w:tc>
        <w:tc>
          <w:tcPr>
            <w:tcW w:w="3610" w:type="dxa"/>
            <w:shd w:val="clear" w:color="auto" w:fill="auto"/>
          </w:tcPr>
          <w:p w14:paraId="27CF38B0" w14:textId="77777777" w:rsidR="00CF2810" w:rsidRPr="00CF2810" w:rsidRDefault="00CF2810" w:rsidP="00CF2810">
            <w:pPr>
              <w:jc w:val="both"/>
              <w:rPr>
                <w:rFonts w:ascii="Times New Roman" w:eastAsia="Times New Roman" w:hAnsi="Times New Roman"/>
                <w:lang w:bidi="ru-RU"/>
              </w:rPr>
            </w:pPr>
            <w:r w:rsidRPr="00CF2810">
              <w:rPr>
                <w:rFonts w:ascii="Times New Roman" w:eastAsia="Times New Roman" w:hAnsi="Times New Roman"/>
                <w:lang w:bidi="ru-RU"/>
              </w:rPr>
              <w:t>реализация дополнительных образовательные программы;</w:t>
            </w:r>
          </w:p>
          <w:p w14:paraId="53BE8FE7" w14:textId="77777777" w:rsidR="00CF2810" w:rsidRPr="00CF2810" w:rsidRDefault="00CF2810" w:rsidP="00CF2810">
            <w:pPr>
              <w:jc w:val="both"/>
              <w:rPr>
                <w:rFonts w:ascii="Times New Roman" w:eastAsia="Times New Roman" w:hAnsi="Times New Roman"/>
                <w:lang w:bidi="ru-RU"/>
              </w:rPr>
            </w:pPr>
            <w:r w:rsidRPr="00CF2810">
              <w:rPr>
                <w:rFonts w:ascii="Times New Roman" w:eastAsia="Times New Roman" w:hAnsi="Times New Roman"/>
                <w:lang w:bidi="ru-RU"/>
              </w:rPr>
              <w:t>участие обучающихся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      </w:r>
          </w:p>
          <w:p w14:paraId="50A37432" w14:textId="77777777" w:rsidR="00CF2810" w:rsidRPr="00CF2810" w:rsidRDefault="00CF2810" w:rsidP="00CF2810">
            <w:pPr>
              <w:jc w:val="both"/>
              <w:rPr>
                <w:rFonts w:ascii="Times New Roman" w:eastAsia="Times New Roman" w:hAnsi="Times New Roman"/>
                <w:lang w:bidi="ru-RU"/>
              </w:rPr>
            </w:pPr>
            <w:r w:rsidRPr="00CF2810">
              <w:rPr>
                <w:rFonts w:ascii="Times New Roman" w:eastAsia="Times New Roman" w:hAnsi="Times New Roman"/>
                <w:lang w:bidi="ru-RU"/>
              </w:rPr>
              <w:t>участие обучающихся в профориентационных мероприятиях.</w:t>
            </w:r>
          </w:p>
          <w:p w14:paraId="29AD95DB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16" w:type="dxa"/>
            <w:shd w:val="clear" w:color="auto" w:fill="auto"/>
          </w:tcPr>
          <w:p w14:paraId="035AB76C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Доля детей в возрасте от 5 до 18 лет, охваченных дополнительным образованием</w:t>
            </w:r>
          </w:p>
        </w:tc>
      </w:tr>
      <w:tr w:rsidR="00CF2810" w:rsidRPr="00CF2810" w14:paraId="4A00E9B5" w14:textId="77777777" w:rsidTr="00303A2C">
        <w:tc>
          <w:tcPr>
            <w:tcW w:w="841" w:type="dxa"/>
            <w:shd w:val="clear" w:color="auto" w:fill="auto"/>
          </w:tcPr>
          <w:p w14:paraId="621C8593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1.2.</w:t>
            </w:r>
          </w:p>
        </w:tc>
        <w:tc>
          <w:tcPr>
            <w:tcW w:w="13719" w:type="dxa"/>
            <w:gridSpan w:val="3"/>
            <w:shd w:val="clear" w:color="auto" w:fill="auto"/>
          </w:tcPr>
          <w:p w14:paraId="7B3D30D0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 xml:space="preserve">Региональный проект «Современная школа» </w:t>
            </w:r>
          </w:p>
          <w:p w14:paraId="7586A8A6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rPr>
                <w:rFonts w:ascii="Times New Roman" w:eastAsia="Times New Roman" w:hAnsi="Times New Roman"/>
              </w:rPr>
            </w:pPr>
          </w:p>
        </w:tc>
      </w:tr>
      <w:tr w:rsidR="00CF2810" w:rsidRPr="00CF2810" w14:paraId="2253B33B" w14:textId="77777777" w:rsidTr="00303A2C">
        <w:tc>
          <w:tcPr>
            <w:tcW w:w="841" w:type="dxa"/>
            <w:shd w:val="clear" w:color="auto" w:fill="auto"/>
          </w:tcPr>
          <w:p w14:paraId="201292E8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493" w:type="dxa"/>
            <w:shd w:val="clear" w:color="auto" w:fill="auto"/>
          </w:tcPr>
          <w:p w14:paraId="039A9312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 xml:space="preserve">Ответственный за реализацию: комитет по образованию </w:t>
            </w:r>
          </w:p>
        </w:tc>
        <w:tc>
          <w:tcPr>
            <w:tcW w:w="7226" w:type="dxa"/>
            <w:gridSpan w:val="2"/>
            <w:shd w:val="clear" w:color="auto" w:fill="auto"/>
          </w:tcPr>
          <w:p w14:paraId="5C08C346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Срок реализации: 2025 – 2030</w:t>
            </w:r>
          </w:p>
          <w:p w14:paraId="573834F0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F2810" w:rsidRPr="00CF2810" w14:paraId="280852F0" w14:textId="77777777" w:rsidTr="00303A2C">
        <w:tc>
          <w:tcPr>
            <w:tcW w:w="841" w:type="dxa"/>
            <w:shd w:val="clear" w:color="auto" w:fill="auto"/>
          </w:tcPr>
          <w:p w14:paraId="000FA253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1.2.1.</w:t>
            </w:r>
          </w:p>
        </w:tc>
        <w:tc>
          <w:tcPr>
            <w:tcW w:w="6493" w:type="dxa"/>
            <w:shd w:val="clear" w:color="auto" w:fill="auto"/>
          </w:tcPr>
          <w:p w14:paraId="72D2ECFE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Обеспечение профессионального развития и обучения на протяжении всей профессиональной деятельности для педагогических работников</w:t>
            </w:r>
          </w:p>
        </w:tc>
        <w:tc>
          <w:tcPr>
            <w:tcW w:w="3610" w:type="dxa"/>
            <w:shd w:val="clear" w:color="auto" w:fill="auto"/>
          </w:tcPr>
          <w:p w14:paraId="20DAB7E0" w14:textId="77777777" w:rsidR="00CF2810" w:rsidRPr="00CF2810" w:rsidRDefault="00CF2810" w:rsidP="00CF2810">
            <w:pPr>
              <w:widowControl w:val="0"/>
              <w:tabs>
                <w:tab w:val="left" w:pos="74"/>
                <w:tab w:val="left" w:pos="8986"/>
              </w:tabs>
              <w:ind w:right="40"/>
              <w:jc w:val="both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  <w:lang w:bidi="ru-RU"/>
              </w:rPr>
              <w:t>повышение уровня профессионального мастерства педагогических работников общеобразовательных организаций по дополнительным профессиональным программам</w:t>
            </w:r>
          </w:p>
        </w:tc>
        <w:tc>
          <w:tcPr>
            <w:tcW w:w="3616" w:type="dxa"/>
            <w:shd w:val="clear" w:color="auto" w:fill="auto"/>
          </w:tcPr>
          <w:p w14:paraId="01CCC759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</w:t>
            </w:r>
          </w:p>
        </w:tc>
      </w:tr>
      <w:tr w:rsidR="00CF2810" w:rsidRPr="00CF2810" w14:paraId="2B5CC90E" w14:textId="77777777" w:rsidTr="00303A2C">
        <w:tc>
          <w:tcPr>
            <w:tcW w:w="841" w:type="dxa"/>
            <w:shd w:val="clear" w:color="auto" w:fill="auto"/>
          </w:tcPr>
          <w:p w14:paraId="62627E1B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1.3.</w:t>
            </w:r>
          </w:p>
        </w:tc>
        <w:tc>
          <w:tcPr>
            <w:tcW w:w="13719" w:type="dxa"/>
            <w:gridSpan w:val="3"/>
            <w:shd w:val="clear" w:color="auto" w:fill="auto"/>
          </w:tcPr>
          <w:p w14:paraId="778CB622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 xml:space="preserve">Региональный проект «Цифровая образовательная среда» </w:t>
            </w:r>
          </w:p>
          <w:p w14:paraId="6C343EDE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rPr>
                <w:rFonts w:ascii="Times New Roman" w:eastAsia="Times New Roman" w:hAnsi="Times New Roman"/>
              </w:rPr>
            </w:pPr>
          </w:p>
        </w:tc>
      </w:tr>
      <w:tr w:rsidR="00CF2810" w:rsidRPr="00CF2810" w14:paraId="1E726A71" w14:textId="77777777" w:rsidTr="00303A2C">
        <w:tc>
          <w:tcPr>
            <w:tcW w:w="841" w:type="dxa"/>
            <w:shd w:val="clear" w:color="auto" w:fill="auto"/>
          </w:tcPr>
          <w:p w14:paraId="2199E20C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493" w:type="dxa"/>
            <w:shd w:val="clear" w:color="auto" w:fill="auto"/>
          </w:tcPr>
          <w:p w14:paraId="2781B689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 xml:space="preserve">Ответственный за реализацию: комитет по образованию </w:t>
            </w:r>
          </w:p>
        </w:tc>
        <w:tc>
          <w:tcPr>
            <w:tcW w:w="7226" w:type="dxa"/>
            <w:gridSpan w:val="2"/>
            <w:shd w:val="clear" w:color="auto" w:fill="auto"/>
          </w:tcPr>
          <w:p w14:paraId="364466E2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Срок реализации: 2025 – 2030</w:t>
            </w:r>
          </w:p>
          <w:p w14:paraId="792BC005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F2810" w:rsidRPr="00CF2810" w14:paraId="7CACAF27" w14:textId="77777777" w:rsidTr="00303A2C">
        <w:tc>
          <w:tcPr>
            <w:tcW w:w="841" w:type="dxa"/>
            <w:shd w:val="clear" w:color="auto" w:fill="auto"/>
          </w:tcPr>
          <w:p w14:paraId="266A36D0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1.3.1.</w:t>
            </w:r>
          </w:p>
        </w:tc>
        <w:tc>
          <w:tcPr>
            <w:tcW w:w="6493" w:type="dxa"/>
            <w:shd w:val="clear" w:color="auto" w:fill="auto"/>
          </w:tcPr>
          <w:p w14:paraId="53C58129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Создание условий для внедрения современной и безопасной цифровой образовательной среды в образовательных организациях всех видов и уровней</w:t>
            </w:r>
          </w:p>
        </w:tc>
        <w:tc>
          <w:tcPr>
            <w:tcW w:w="3610" w:type="dxa"/>
            <w:shd w:val="clear" w:color="auto" w:fill="auto"/>
          </w:tcPr>
          <w:p w14:paraId="5AF8D331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создание организационных и технических условий для внедрения целевой модели цифровой образовательной среды</w:t>
            </w:r>
          </w:p>
        </w:tc>
        <w:tc>
          <w:tcPr>
            <w:tcW w:w="3616" w:type="dxa"/>
            <w:shd w:val="clear" w:color="auto" w:fill="auto"/>
          </w:tcPr>
          <w:p w14:paraId="16CADBB7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организаций.</w:t>
            </w:r>
          </w:p>
          <w:p w14:paraId="7F5BB7F2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 xml:space="preserve">Доля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</w:t>
            </w:r>
            <w:r w:rsidRPr="00CF2810">
              <w:rPr>
                <w:rFonts w:ascii="Times New Roman" w:eastAsia="Times New Roman" w:hAnsi="Times New Roman"/>
              </w:rPr>
              <w:lastRenderedPageBreak/>
              <w:t>образовательной среды</w:t>
            </w:r>
          </w:p>
        </w:tc>
      </w:tr>
      <w:tr w:rsidR="00CF2810" w:rsidRPr="00CF2810" w14:paraId="1E0D40E4" w14:textId="77777777" w:rsidTr="00303A2C">
        <w:tc>
          <w:tcPr>
            <w:tcW w:w="841" w:type="dxa"/>
            <w:shd w:val="clear" w:color="auto" w:fill="auto"/>
          </w:tcPr>
          <w:p w14:paraId="07C86F45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lastRenderedPageBreak/>
              <w:t>1.4</w:t>
            </w:r>
          </w:p>
        </w:tc>
        <w:tc>
          <w:tcPr>
            <w:tcW w:w="13719" w:type="dxa"/>
            <w:gridSpan w:val="3"/>
            <w:shd w:val="clear" w:color="auto" w:fill="auto"/>
          </w:tcPr>
          <w:p w14:paraId="2F616689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Региональный проект «Педагоги и наставники»</w:t>
            </w:r>
          </w:p>
          <w:p w14:paraId="46A75FA6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CF2810" w:rsidRPr="00CF2810" w14:paraId="2A5EE8DC" w14:textId="77777777" w:rsidTr="00303A2C">
        <w:trPr>
          <w:trHeight w:val="294"/>
        </w:trPr>
        <w:tc>
          <w:tcPr>
            <w:tcW w:w="841" w:type="dxa"/>
            <w:shd w:val="clear" w:color="auto" w:fill="auto"/>
          </w:tcPr>
          <w:p w14:paraId="7D7F3FA5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493" w:type="dxa"/>
            <w:shd w:val="clear" w:color="auto" w:fill="auto"/>
          </w:tcPr>
          <w:p w14:paraId="15B98E76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 xml:space="preserve">Ответственный за реализацию: комитет по образованию </w:t>
            </w:r>
          </w:p>
          <w:p w14:paraId="0A9AFF8A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/>
              </w:rPr>
            </w:pPr>
          </w:p>
          <w:p w14:paraId="774A0D39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226" w:type="dxa"/>
            <w:gridSpan w:val="2"/>
            <w:shd w:val="clear" w:color="auto" w:fill="auto"/>
          </w:tcPr>
          <w:p w14:paraId="6EEA3778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Срок реализации: 2025 – 2030</w:t>
            </w:r>
          </w:p>
        </w:tc>
      </w:tr>
      <w:tr w:rsidR="00CF2810" w:rsidRPr="00CF2810" w14:paraId="4B807AA2" w14:textId="77777777" w:rsidTr="00303A2C">
        <w:tc>
          <w:tcPr>
            <w:tcW w:w="841" w:type="dxa"/>
            <w:shd w:val="clear" w:color="auto" w:fill="auto"/>
          </w:tcPr>
          <w:p w14:paraId="161819EA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1.4.1</w:t>
            </w:r>
          </w:p>
        </w:tc>
        <w:tc>
          <w:tcPr>
            <w:tcW w:w="6493" w:type="dxa"/>
            <w:shd w:val="clear" w:color="auto" w:fill="auto"/>
          </w:tcPr>
          <w:p w14:paraId="35A6DF41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Совершенствование организационных механизмов повышения профессионального уровня, поощрения и распространения опыта лучших педагогических работников и наставников</w:t>
            </w:r>
          </w:p>
        </w:tc>
        <w:tc>
          <w:tcPr>
            <w:tcW w:w="3610" w:type="dxa"/>
            <w:shd w:val="clear" w:color="auto" w:fill="auto"/>
          </w:tcPr>
          <w:p w14:paraId="5DCF91C2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создание организационных условий для повышения профессионального уровня, поощрения и распространения опыта лучших педагогических работников и наставников</w:t>
            </w:r>
          </w:p>
        </w:tc>
        <w:tc>
          <w:tcPr>
            <w:tcW w:w="3616" w:type="dxa"/>
            <w:shd w:val="clear" w:color="auto" w:fill="auto"/>
          </w:tcPr>
          <w:p w14:paraId="7F17B4D0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</w:t>
            </w:r>
          </w:p>
        </w:tc>
      </w:tr>
      <w:tr w:rsidR="00CF2810" w:rsidRPr="00CF2810" w14:paraId="6EC09BDB" w14:textId="77777777" w:rsidTr="00303A2C">
        <w:tc>
          <w:tcPr>
            <w:tcW w:w="841" w:type="dxa"/>
            <w:shd w:val="clear" w:color="auto" w:fill="auto"/>
          </w:tcPr>
          <w:p w14:paraId="1AED886C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1.5</w:t>
            </w:r>
          </w:p>
        </w:tc>
        <w:tc>
          <w:tcPr>
            <w:tcW w:w="13719" w:type="dxa"/>
            <w:gridSpan w:val="3"/>
            <w:shd w:val="clear" w:color="auto" w:fill="auto"/>
          </w:tcPr>
          <w:p w14:paraId="25975C78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 xml:space="preserve">Региональный проект «Содействие занятости» </w:t>
            </w:r>
          </w:p>
          <w:p w14:paraId="3AC33B24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rPr>
                <w:rFonts w:ascii="Times New Roman" w:eastAsia="Times New Roman" w:hAnsi="Times New Roman"/>
              </w:rPr>
            </w:pPr>
          </w:p>
        </w:tc>
      </w:tr>
      <w:tr w:rsidR="00CF2810" w:rsidRPr="00CF2810" w14:paraId="0F7D4935" w14:textId="77777777" w:rsidTr="00303A2C">
        <w:tc>
          <w:tcPr>
            <w:tcW w:w="841" w:type="dxa"/>
            <w:shd w:val="clear" w:color="auto" w:fill="auto"/>
          </w:tcPr>
          <w:p w14:paraId="6E282135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493" w:type="dxa"/>
            <w:shd w:val="clear" w:color="auto" w:fill="auto"/>
          </w:tcPr>
          <w:p w14:paraId="148EE9D0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 xml:space="preserve">Ответственный за реализацию: комитет по образованию </w:t>
            </w:r>
          </w:p>
        </w:tc>
        <w:tc>
          <w:tcPr>
            <w:tcW w:w="7226" w:type="dxa"/>
            <w:gridSpan w:val="2"/>
            <w:shd w:val="clear" w:color="auto" w:fill="auto"/>
          </w:tcPr>
          <w:p w14:paraId="49AC9845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Срок реализации: 2025 – 2030</w:t>
            </w:r>
          </w:p>
          <w:p w14:paraId="7D5A6262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F2810" w:rsidRPr="00CF2810" w14:paraId="71FF50D5" w14:textId="77777777" w:rsidTr="00303A2C">
        <w:tc>
          <w:tcPr>
            <w:tcW w:w="841" w:type="dxa"/>
            <w:shd w:val="clear" w:color="auto" w:fill="auto"/>
          </w:tcPr>
          <w:p w14:paraId="546E369E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1.5.1.</w:t>
            </w:r>
          </w:p>
        </w:tc>
        <w:tc>
          <w:tcPr>
            <w:tcW w:w="6493" w:type="dxa"/>
            <w:shd w:val="clear" w:color="auto" w:fill="auto"/>
          </w:tcPr>
          <w:p w14:paraId="2332265D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Обеспечение поддержки семей при рождении детей</w:t>
            </w:r>
          </w:p>
        </w:tc>
        <w:tc>
          <w:tcPr>
            <w:tcW w:w="3610" w:type="dxa"/>
            <w:shd w:val="clear" w:color="auto" w:fill="auto"/>
          </w:tcPr>
          <w:p w14:paraId="55F684E4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оказание услуг по приему детей в возрасте до трех лет в муниципальные организации, осуществляющие образовательную деятельность по образовательным программам дошкольного образования</w:t>
            </w:r>
          </w:p>
        </w:tc>
        <w:tc>
          <w:tcPr>
            <w:tcW w:w="3616" w:type="dxa"/>
            <w:shd w:val="clear" w:color="auto" w:fill="auto"/>
          </w:tcPr>
          <w:p w14:paraId="6D550720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Доступность дошкольного образования для детей в возрасте от 1,5 до 3 лет</w:t>
            </w:r>
          </w:p>
        </w:tc>
      </w:tr>
      <w:tr w:rsidR="00CF2810" w:rsidRPr="00CF2810" w14:paraId="732BC75A" w14:textId="77777777" w:rsidTr="00303A2C">
        <w:tc>
          <w:tcPr>
            <w:tcW w:w="841" w:type="dxa"/>
            <w:shd w:val="clear" w:color="auto" w:fill="auto"/>
          </w:tcPr>
          <w:p w14:paraId="6ACCDF1B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13719" w:type="dxa"/>
            <w:gridSpan w:val="3"/>
            <w:shd w:val="clear" w:color="auto" w:fill="auto"/>
          </w:tcPr>
          <w:p w14:paraId="50980605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Направление (подпрограмма) «Обеспечение комплексной безопасности и комфортных условий образовательного процесса»</w:t>
            </w:r>
          </w:p>
        </w:tc>
      </w:tr>
      <w:tr w:rsidR="00CF2810" w:rsidRPr="00CF2810" w14:paraId="0F733D09" w14:textId="77777777" w:rsidTr="00303A2C">
        <w:tc>
          <w:tcPr>
            <w:tcW w:w="841" w:type="dxa"/>
            <w:shd w:val="clear" w:color="auto" w:fill="auto"/>
          </w:tcPr>
          <w:p w14:paraId="718BCA38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2.1.</w:t>
            </w:r>
          </w:p>
        </w:tc>
        <w:tc>
          <w:tcPr>
            <w:tcW w:w="13719" w:type="dxa"/>
            <w:gridSpan w:val="3"/>
            <w:shd w:val="clear" w:color="auto" w:fill="auto"/>
          </w:tcPr>
          <w:p w14:paraId="1AD9B05F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Комплекс процессных мероприятий «Укрепление пожарной безопасности»</w:t>
            </w:r>
          </w:p>
          <w:p w14:paraId="2C4FE0E3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rPr>
                <w:rFonts w:ascii="Times New Roman" w:eastAsia="Times New Roman" w:hAnsi="Times New Roman"/>
              </w:rPr>
            </w:pPr>
          </w:p>
        </w:tc>
      </w:tr>
      <w:tr w:rsidR="00CF2810" w:rsidRPr="00CF2810" w14:paraId="250779F5" w14:textId="77777777" w:rsidTr="00303A2C">
        <w:tc>
          <w:tcPr>
            <w:tcW w:w="841" w:type="dxa"/>
            <w:shd w:val="clear" w:color="auto" w:fill="auto"/>
          </w:tcPr>
          <w:p w14:paraId="52F92A35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493" w:type="dxa"/>
            <w:shd w:val="clear" w:color="auto" w:fill="auto"/>
          </w:tcPr>
          <w:p w14:paraId="3BD505FA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 xml:space="preserve">Ответственный за реализацию: комитет по образованию </w:t>
            </w:r>
          </w:p>
        </w:tc>
        <w:tc>
          <w:tcPr>
            <w:tcW w:w="7226" w:type="dxa"/>
            <w:gridSpan w:val="2"/>
            <w:shd w:val="clear" w:color="auto" w:fill="auto"/>
          </w:tcPr>
          <w:p w14:paraId="76530FAC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Срок реализации: 2025 – 2030</w:t>
            </w:r>
          </w:p>
          <w:p w14:paraId="6B8D411A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F2810" w:rsidRPr="00CF2810" w14:paraId="546056E8" w14:textId="77777777" w:rsidTr="00303A2C">
        <w:tc>
          <w:tcPr>
            <w:tcW w:w="841" w:type="dxa"/>
            <w:shd w:val="clear" w:color="auto" w:fill="auto"/>
          </w:tcPr>
          <w:p w14:paraId="2ADE7B0E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2.1.1</w:t>
            </w:r>
          </w:p>
        </w:tc>
        <w:tc>
          <w:tcPr>
            <w:tcW w:w="6493" w:type="dxa"/>
            <w:shd w:val="clear" w:color="auto" w:fill="auto"/>
          </w:tcPr>
          <w:p w14:paraId="342393C4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Обеспечение первичных мер пожарной безопасности</w:t>
            </w:r>
          </w:p>
        </w:tc>
        <w:tc>
          <w:tcPr>
            <w:tcW w:w="3610" w:type="dxa"/>
            <w:shd w:val="clear" w:color="auto" w:fill="auto"/>
          </w:tcPr>
          <w:p w14:paraId="53E88B36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Соблюдение обязательных требований пожарной безопасности</w:t>
            </w:r>
          </w:p>
        </w:tc>
        <w:tc>
          <w:tcPr>
            <w:tcW w:w="3616" w:type="dxa"/>
            <w:shd w:val="clear" w:color="auto" w:fill="auto"/>
          </w:tcPr>
          <w:p w14:paraId="1B317BA0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</w:tr>
      <w:tr w:rsidR="00CF2810" w:rsidRPr="00CF2810" w14:paraId="20C1EE62" w14:textId="77777777" w:rsidTr="00303A2C">
        <w:tc>
          <w:tcPr>
            <w:tcW w:w="841" w:type="dxa"/>
            <w:shd w:val="clear" w:color="auto" w:fill="auto"/>
          </w:tcPr>
          <w:p w14:paraId="0EF2DB73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2.2</w:t>
            </w:r>
          </w:p>
        </w:tc>
        <w:tc>
          <w:tcPr>
            <w:tcW w:w="13719" w:type="dxa"/>
            <w:gridSpan w:val="3"/>
            <w:shd w:val="clear" w:color="auto" w:fill="auto"/>
          </w:tcPr>
          <w:p w14:paraId="15D9841A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Комплекс процессных мероприятий «Укрепление санитарно-эпидемиологической безопасности»</w:t>
            </w:r>
          </w:p>
          <w:p w14:paraId="54AD8B32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rPr>
                <w:rFonts w:ascii="Times New Roman" w:eastAsia="Times New Roman" w:hAnsi="Times New Roman"/>
              </w:rPr>
            </w:pPr>
          </w:p>
        </w:tc>
      </w:tr>
      <w:tr w:rsidR="00CF2810" w:rsidRPr="00CF2810" w14:paraId="2B0447BE" w14:textId="77777777" w:rsidTr="00303A2C">
        <w:tc>
          <w:tcPr>
            <w:tcW w:w="841" w:type="dxa"/>
            <w:shd w:val="clear" w:color="auto" w:fill="auto"/>
          </w:tcPr>
          <w:p w14:paraId="4AE2EAAF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493" w:type="dxa"/>
            <w:shd w:val="clear" w:color="auto" w:fill="auto"/>
          </w:tcPr>
          <w:p w14:paraId="7E52278B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 xml:space="preserve">Ответственный за реализацию: комитет по образованию </w:t>
            </w:r>
          </w:p>
        </w:tc>
        <w:tc>
          <w:tcPr>
            <w:tcW w:w="7226" w:type="dxa"/>
            <w:gridSpan w:val="2"/>
            <w:shd w:val="clear" w:color="auto" w:fill="auto"/>
          </w:tcPr>
          <w:p w14:paraId="30C3F5E2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Срок реализации: 2025 – 2030</w:t>
            </w:r>
          </w:p>
          <w:p w14:paraId="68BCB8A4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F2810" w:rsidRPr="00CF2810" w14:paraId="7169C708" w14:textId="77777777" w:rsidTr="00303A2C">
        <w:tc>
          <w:tcPr>
            <w:tcW w:w="841" w:type="dxa"/>
            <w:shd w:val="clear" w:color="auto" w:fill="auto"/>
          </w:tcPr>
          <w:p w14:paraId="5E410788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2.2.1.</w:t>
            </w:r>
          </w:p>
        </w:tc>
        <w:tc>
          <w:tcPr>
            <w:tcW w:w="6493" w:type="dxa"/>
            <w:shd w:val="clear" w:color="auto" w:fill="auto"/>
          </w:tcPr>
          <w:p w14:paraId="7FCADF7E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Обеспечение мер санитарно-эпидемиологической безопасности</w:t>
            </w:r>
          </w:p>
        </w:tc>
        <w:tc>
          <w:tcPr>
            <w:tcW w:w="3610" w:type="dxa"/>
            <w:shd w:val="clear" w:color="auto" w:fill="auto"/>
          </w:tcPr>
          <w:p w14:paraId="24ECE4FA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 xml:space="preserve">Соблюдение мер санитарно-эпидемиологической безопасности и комфортных условий </w:t>
            </w:r>
            <w:r w:rsidRPr="00CF2810">
              <w:rPr>
                <w:rFonts w:ascii="Times New Roman" w:eastAsia="Times New Roman" w:hAnsi="Times New Roman"/>
              </w:rPr>
              <w:lastRenderedPageBreak/>
              <w:t>образовательного процесса</w:t>
            </w:r>
          </w:p>
        </w:tc>
        <w:tc>
          <w:tcPr>
            <w:tcW w:w="3616" w:type="dxa"/>
            <w:shd w:val="clear" w:color="auto" w:fill="auto"/>
          </w:tcPr>
          <w:p w14:paraId="2F191C92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lastRenderedPageBreak/>
              <w:t xml:space="preserve">Доля муниципальных общеобразовательных организаций, соответствующих современным </w:t>
            </w:r>
            <w:r w:rsidRPr="00CF2810">
              <w:rPr>
                <w:rFonts w:ascii="Times New Roman" w:eastAsia="Times New Roman" w:hAnsi="Times New Roman"/>
              </w:rPr>
              <w:lastRenderedPageBreak/>
              <w:t>требованиям обучения, в общем количестве муниципальных общеобразовательных организаций</w:t>
            </w:r>
          </w:p>
        </w:tc>
      </w:tr>
      <w:tr w:rsidR="00CF2810" w:rsidRPr="00CF2810" w14:paraId="258F4876" w14:textId="77777777" w:rsidTr="00303A2C">
        <w:tc>
          <w:tcPr>
            <w:tcW w:w="841" w:type="dxa"/>
            <w:shd w:val="clear" w:color="auto" w:fill="auto"/>
          </w:tcPr>
          <w:p w14:paraId="02056E61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lastRenderedPageBreak/>
              <w:t>2.3</w:t>
            </w:r>
          </w:p>
        </w:tc>
        <w:tc>
          <w:tcPr>
            <w:tcW w:w="13719" w:type="dxa"/>
            <w:gridSpan w:val="3"/>
            <w:shd w:val="clear" w:color="auto" w:fill="auto"/>
          </w:tcPr>
          <w:p w14:paraId="25682514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Комплекс процессных мероприятий «Повышение энергоэффективности»</w:t>
            </w:r>
          </w:p>
          <w:p w14:paraId="27633FB2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rPr>
                <w:rFonts w:ascii="Times New Roman" w:eastAsia="Times New Roman" w:hAnsi="Times New Roman"/>
              </w:rPr>
            </w:pPr>
          </w:p>
        </w:tc>
      </w:tr>
      <w:tr w:rsidR="00CF2810" w:rsidRPr="00CF2810" w14:paraId="3322FBA3" w14:textId="77777777" w:rsidTr="00303A2C">
        <w:tc>
          <w:tcPr>
            <w:tcW w:w="841" w:type="dxa"/>
            <w:shd w:val="clear" w:color="auto" w:fill="auto"/>
          </w:tcPr>
          <w:p w14:paraId="04DBA492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493" w:type="dxa"/>
            <w:shd w:val="clear" w:color="auto" w:fill="auto"/>
          </w:tcPr>
          <w:p w14:paraId="79453660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 xml:space="preserve">Ответственный за реализацию: комитет по образованию </w:t>
            </w:r>
          </w:p>
        </w:tc>
        <w:tc>
          <w:tcPr>
            <w:tcW w:w="7226" w:type="dxa"/>
            <w:gridSpan w:val="2"/>
            <w:shd w:val="clear" w:color="auto" w:fill="auto"/>
          </w:tcPr>
          <w:p w14:paraId="6F43E9B2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Срок реализации: 2025 – 2030</w:t>
            </w:r>
          </w:p>
          <w:p w14:paraId="1B69565D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F2810" w:rsidRPr="00CF2810" w14:paraId="7D39B32C" w14:textId="77777777" w:rsidTr="00303A2C">
        <w:tc>
          <w:tcPr>
            <w:tcW w:w="841" w:type="dxa"/>
            <w:shd w:val="clear" w:color="auto" w:fill="auto"/>
          </w:tcPr>
          <w:p w14:paraId="601C6B7D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2.3.1.</w:t>
            </w:r>
          </w:p>
        </w:tc>
        <w:tc>
          <w:tcPr>
            <w:tcW w:w="6493" w:type="dxa"/>
            <w:shd w:val="clear" w:color="auto" w:fill="auto"/>
          </w:tcPr>
          <w:p w14:paraId="3D547AFE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Проведение мероприятий по повышению энергоэффективности</w:t>
            </w:r>
          </w:p>
        </w:tc>
        <w:tc>
          <w:tcPr>
            <w:tcW w:w="3610" w:type="dxa"/>
            <w:shd w:val="clear" w:color="auto" w:fill="auto"/>
          </w:tcPr>
          <w:p w14:paraId="6CFF4148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разработка и внедрение в образовательных организациях энергосберегающих технологий (приобретение энергетического оборудования, оснащение зданий приборами учета используемых энергетических ресурсов, промывка систем отопления</w:t>
            </w:r>
          </w:p>
        </w:tc>
        <w:tc>
          <w:tcPr>
            <w:tcW w:w="3616" w:type="dxa"/>
            <w:shd w:val="clear" w:color="auto" w:fill="auto"/>
          </w:tcPr>
          <w:p w14:paraId="17784D49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</w:tr>
      <w:tr w:rsidR="00CF2810" w:rsidRPr="00CF2810" w14:paraId="186DECE3" w14:textId="77777777" w:rsidTr="00303A2C">
        <w:tc>
          <w:tcPr>
            <w:tcW w:w="841" w:type="dxa"/>
            <w:shd w:val="clear" w:color="auto" w:fill="auto"/>
          </w:tcPr>
          <w:p w14:paraId="299B8E08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2.4.</w:t>
            </w:r>
          </w:p>
        </w:tc>
        <w:tc>
          <w:tcPr>
            <w:tcW w:w="13719" w:type="dxa"/>
            <w:gridSpan w:val="3"/>
            <w:shd w:val="clear" w:color="auto" w:fill="auto"/>
          </w:tcPr>
          <w:p w14:paraId="4FA483E0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Комплекс процессных мероприятий «Антитеррористическая защищенность»</w:t>
            </w:r>
          </w:p>
          <w:p w14:paraId="75640056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rPr>
                <w:rFonts w:ascii="Times New Roman" w:eastAsia="Times New Roman" w:hAnsi="Times New Roman"/>
              </w:rPr>
            </w:pPr>
          </w:p>
        </w:tc>
      </w:tr>
      <w:tr w:rsidR="00CF2810" w:rsidRPr="00CF2810" w14:paraId="6091031F" w14:textId="77777777" w:rsidTr="00303A2C">
        <w:tc>
          <w:tcPr>
            <w:tcW w:w="841" w:type="dxa"/>
            <w:shd w:val="clear" w:color="auto" w:fill="auto"/>
          </w:tcPr>
          <w:p w14:paraId="4C258DDE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493" w:type="dxa"/>
            <w:shd w:val="clear" w:color="auto" w:fill="auto"/>
          </w:tcPr>
          <w:p w14:paraId="57C0497A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 xml:space="preserve">Ответственный за реализацию: комитет по образованию </w:t>
            </w:r>
          </w:p>
        </w:tc>
        <w:tc>
          <w:tcPr>
            <w:tcW w:w="7226" w:type="dxa"/>
            <w:gridSpan w:val="2"/>
            <w:shd w:val="clear" w:color="auto" w:fill="auto"/>
          </w:tcPr>
          <w:p w14:paraId="06CFA045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Срок реализации: 2025 – 2030</w:t>
            </w:r>
          </w:p>
          <w:p w14:paraId="66442D76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F2810" w:rsidRPr="00CF2810" w14:paraId="3E8BE7CF" w14:textId="77777777" w:rsidTr="00303A2C">
        <w:tc>
          <w:tcPr>
            <w:tcW w:w="841" w:type="dxa"/>
            <w:shd w:val="clear" w:color="auto" w:fill="auto"/>
          </w:tcPr>
          <w:p w14:paraId="3631B4BF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2.4.1.</w:t>
            </w:r>
          </w:p>
        </w:tc>
        <w:tc>
          <w:tcPr>
            <w:tcW w:w="6493" w:type="dxa"/>
            <w:shd w:val="clear" w:color="auto" w:fill="auto"/>
          </w:tcPr>
          <w:p w14:paraId="2BEFE039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Обеспечение мер по антитеррористической защищенности</w:t>
            </w:r>
          </w:p>
          <w:p w14:paraId="2C79C692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10" w:type="dxa"/>
            <w:shd w:val="clear" w:color="auto" w:fill="auto"/>
          </w:tcPr>
          <w:p w14:paraId="56C39D0A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Проведение мероприятий по антитеррористической защищенности</w:t>
            </w:r>
          </w:p>
        </w:tc>
        <w:tc>
          <w:tcPr>
            <w:tcW w:w="3616" w:type="dxa"/>
            <w:shd w:val="clear" w:color="auto" w:fill="auto"/>
          </w:tcPr>
          <w:p w14:paraId="296C65D8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</w:tr>
      <w:tr w:rsidR="00CF2810" w:rsidRPr="00CF2810" w14:paraId="303BBDD1" w14:textId="77777777" w:rsidTr="00303A2C">
        <w:tc>
          <w:tcPr>
            <w:tcW w:w="841" w:type="dxa"/>
            <w:shd w:val="clear" w:color="auto" w:fill="auto"/>
          </w:tcPr>
          <w:p w14:paraId="1848CFF6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13719" w:type="dxa"/>
            <w:gridSpan w:val="3"/>
            <w:shd w:val="clear" w:color="auto" w:fill="auto"/>
          </w:tcPr>
          <w:p w14:paraId="3C5EC917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Направление (подпрограмма) «Развитие материально-технической базы сферы образования»</w:t>
            </w:r>
          </w:p>
          <w:p w14:paraId="1B553E17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F2810" w:rsidRPr="00CF2810" w14:paraId="171B1307" w14:textId="77777777" w:rsidTr="00303A2C">
        <w:tc>
          <w:tcPr>
            <w:tcW w:w="841" w:type="dxa"/>
            <w:shd w:val="clear" w:color="auto" w:fill="auto"/>
          </w:tcPr>
          <w:p w14:paraId="7EEDBD02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3.1</w:t>
            </w:r>
          </w:p>
        </w:tc>
        <w:tc>
          <w:tcPr>
            <w:tcW w:w="13719" w:type="dxa"/>
            <w:gridSpan w:val="3"/>
            <w:shd w:val="clear" w:color="auto" w:fill="auto"/>
          </w:tcPr>
          <w:p w14:paraId="0178FDE0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Комплекс процессных мероприятий «Проведение капитальных ремонтов зданий и сооружений»</w:t>
            </w:r>
          </w:p>
          <w:p w14:paraId="19B02F80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rPr>
                <w:rFonts w:ascii="Times New Roman" w:eastAsia="Times New Roman" w:hAnsi="Times New Roman"/>
              </w:rPr>
            </w:pPr>
          </w:p>
        </w:tc>
      </w:tr>
      <w:tr w:rsidR="00CF2810" w:rsidRPr="00CF2810" w14:paraId="6AC5B902" w14:textId="77777777" w:rsidTr="00303A2C">
        <w:tc>
          <w:tcPr>
            <w:tcW w:w="841" w:type="dxa"/>
            <w:shd w:val="clear" w:color="auto" w:fill="auto"/>
          </w:tcPr>
          <w:p w14:paraId="04B5A423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493" w:type="dxa"/>
            <w:shd w:val="clear" w:color="auto" w:fill="auto"/>
          </w:tcPr>
          <w:p w14:paraId="47669178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 xml:space="preserve">Ответственный за реализацию: комитет по образованию </w:t>
            </w:r>
          </w:p>
        </w:tc>
        <w:tc>
          <w:tcPr>
            <w:tcW w:w="7226" w:type="dxa"/>
            <w:gridSpan w:val="2"/>
            <w:shd w:val="clear" w:color="auto" w:fill="auto"/>
          </w:tcPr>
          <w:p w14:paraId="44E77402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Срок реализации: 2025 – 2030</w:t>
            </w:r>
          </w:p>
          <w:p w14:paraId="7E5A56ED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F2810" w:rsidRPr="00CF2810" w14:paraId="09F4999E" w14:textId="77777777" w:rsidTr="00303A2C">
        <w:tc>
          <w:tcPr>
            <w:tcW w:w="841" w:type="dxa"/>
            <w:shd w:val="clear" w:color="auto" w:fill="auto"/>
          </w:tcPr>
          <w:p w14:paraId="3E5765C2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3.1.1</w:t>
            </w:r>
          </w:p>
        </w:tc>
        <w:tc>
          <w:tcPr>
            <w:tcW w:w="6493" w:type="dxa"/>
            <w:shd w:val="clear" w:color="auto" w:fill="auto"/>
          </w:tcPr>
          <w:p w14:paraId="39E789D6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 w:cs="Arial"/>
                <w:szCs w:val="16"/>
              </w:rPr>
              <w:t>Создание и развитие современной инфраструктуры образования</w:t>
            </w:r>
          </w:p>
        </w:tc>
        <w:tc>
          <w:tcPr>
            <w:tcW w:w="3610" w:type="dxa"/>
            <w:shd w:val="clear" w:color="auto" w:fill="auto"/>
          </w:tcPr>
          <w:p w14:paraId="029F9FBA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Проведение капитальных ремонтов зданий и сооружений</w:t>
            </w:r>
          </w:p>
        </w:tc>
        <w:tc>
          <w:tcPr>
            <w:tcW w:w="3616" w:type="dxa"/>
            <w:shd w:val="clear" w:color="auto" w:fill="auto"/>
          </w:tcPr>
          <w:p w14:paraId="40BF52E6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организаций.</w:t>
            </w:r>
          </w:p>
          <w:p w14:paraId="06DC2178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Доля обучающихся в муниципальных общеобразовательных организациях, занимающихся во</w:t>
            </w:r>
          </w:p>
          <w:p w14:paraId="45FCAFE4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lastRenderedPageBreak/>
              <w:t>вторую (третью) смену, в общей численности обучающихся муниципальных общеобразовательных организаций.</w:t>
            </w:r>
          </w:p>
        </w:tc>
      </w:tr>
      <w:tr w:rsidR="00CF2810" w:rsidRPr="00CF2810" w14:paraId="293FCE0C" w14:textId="77777777" w:rsidTr="00303A2C">
        <w:tc>
          <w:tcPr>
            <w:tcW w:w="841" w:type="dxa"/>
            <w:shd w:val="clear" w:color="auto" w:fill="auto"/>
          </w:tcPr>
          <w:p w14:paraId="07B6096F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lastRenderedPageBreak/>
              <w:t>3.2</w:t>
            </w:r>
          </w:p>
        </w:tc>
        <w:tc>
          <w:tcPr>
            <w:tcW w:w="13719" w:type="dxa"/>
            <w:gridSpan w:val="3"/>
            <w:shd w:val="clear" w:color="auto" w:fill="auto"/>
          </w:tcPr>
          <w:p w14:paraId="6D94A24A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Комплекс процессных мероприятий «Проведение мероприятий по текущим ремонтам зданий и сооружений»</w:t>
            </w:r>
          </w:p>
          <w:p w14:paraId="7A22EF35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rPr>
                <w:rFonts w:ascii="Times New Roman" w:eastAsia="Times New Roman" w:hAnsi="Times New Roman"/>
              </w:rPr>
            </w:pPr>
          </w:p>
        </w:tc>
      </w:tr>
      <w:tr w:rsidR="00CF2810" w:rsidRPr="00CF2810" w14:paraId="57F30CB7" w14:textId="77777777" w:rsidTr="00303A2C">
        <w:tc>
          <w:tcPr>
            <w:tcW w:w="841" w:type="dxa"/>
            <w:shd w:val="clear" w:color="auto" w:fill="auto"/>
          </w:tcPr>
          <w:p w14:paraId="0FD07DB3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493" w:type="dxa"/>
            <w:shd w:val="clear" w:color="auto" w:fill="auto"/>
          </w:tcPr>
          <w:p w14:paraId="4C72FF9D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 xml:space="preserve">Ответственный за реализацию: комитет по образованию </w:t>
            </w:r>
          </w:p>
        </w:tc>
        <w:tc>
          <w:tcPr>
            <w:tcW w:w="7226" w:type="dxa"/>
            <w:gridSpan w:val="2"/>
            <w:shd w:val="clear" w:color="auto" w:fill="auto"/>
          </w:tcPr>
          <w:p w14:paraId="72C4FDBA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Срок реализации: 2025 – 2030</w:t>
            </w:r>
          </w:p>
          <w:p w14:paraId="0A46C4A8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F2810" w:rsidRPr="00CF2810" w14:paraId="55463B16" w14:textId="77777777" w:rsidTr="00303A2C">
        <w:tc>
          <w:tcPr>
            <w:tcW w:w="841" w:type="dxa"/>
            <w:shd w:val="clear" w:color="auto" w:fill="auto"/>
          </w:tcPr>
          <w:p w14:paraId="223B9E5A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3.2.1</w:t>
            </w:r>
          </w:p>
        </w:tc>
        <w:tc>
          <w:tcPr>
            <w:tcW w:w="6493" w:type="dxa"/>
            <w:shd w:val="clear" w:color="auto" w:fill="auto"/>
          </w:tcPr>
          <w:p w14:paraId="64369C50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 w:cs="Arial"/>
                <w:szCs w:val="16"/>
              </w:rPr>
              <w:t>Создание и развитие современной инфраструктуры образования</w:t>
            </w:r>
          </w:p>
        </w:tc>
        <w:tc>
          <w:tcPr>
            <w:tcW w:w="3610" w:type="dxa"/>
            <w:shd w:val="clear" w:color="auto" w:fill="auto"/>
          </w:tcPr>
          <w:p w14:paraId="1E179D0E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Проведение текущих ремонтов зданий и сооружений</w:t>
            </w:r>
          </w:p>
        </w:tc>
        <w:tc>
          <w:tcPr>
            <w:tcW w:w="3616" w:type="dxa"/>
            <w:shd w:val="clear" w:color="auto" w:fill="auto"/>
          </w:tcPr>
          <w:p w14:paraId="0AF0DC75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</w:tr>
      <w:tr w:rsidR="00CF2810" w:rsidRPr="00CF2810" w14:paraId="17C78DB7" w14:textId="77777777" w:rsidTr="00303A2C">
        <w:tc>
          <w:tcPr>
            <w:tcW w:w="841" w:type="dxa"/>
            <w:shd w:val="clear" w:color="auto" w:fill="auto"/>
          </w:tcPr>
          <w:p w14:paraId="025598E2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4.</w:t>
            </w:r>
          </w:p>
        </w:tc>
        <w:tc>
          <w:tcPr>
            <w:tcW w:w="13719" w:type="dxa"/>
            <w:gridSpan w:val="3"/>
            <w:shd w:val="clear" w:color="auto" w:fill="auto"/>
          </w:tcPr>
          <w:p w14:paraId="28D6BA12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Направление (подпрограмма) «Оказание образовательных услуг в организациях дошкольного, начального общего, основного общего, среднего общего и дополнительного образования на территории Ханты-Мансийского района»</w:t>
            </w:r>
          </w:p>
          <w:p w14:paraId="50ACFF36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F2810" w:rsidRPr="00CF2810" w14:paraId="4393DE02" w14:textId="77777777" w:rsidTr="00303A2C">
        <w:tc>
          <w:tcPr>
            <w:tcW w:w="841" w:type="dxa"/>
            <w:shd w:val="clear" w:color="auto" w:fill="auto"/>
          </w:tcPr>
          <w:p w14:paraId="5D9469D0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4.1</w:t>
            </w:r>
          </w:p>
        </w:tc>
        <w:tc>
          <w:tcPr>
            <w:tcW w:w="13719" w:type="dxa"/>
            <w:gridSpan w:val="3"/>
            <w:shd w:val="clear" w:color="auto" w:fill="auto"/>
          </w:tcPr>
          <w:p w14:paraId="21AC4394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Комплекс процессных мероприятий «Обеспечение реализации основных общеобразовательных программ в образовательных организациях, расположенных на территории Ханты-Мансийского района»</w:t>
            </w:r>
          </w:p>
          <w:p w14:paraId="68A957A2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F2810" w:rsidRPr="00CF2810" w14:paraId="75386717" w14:textId="77777777" w:rsidTr="00303A2C">
        <w:tc>
          <w:tcPr>
            <w:tcW w:w="841" w:type="dxa"/>
            <w:shd w:val="clear" w:color="auto" w:fill="auto"/>
          </w:tcPr>
          <w:p w14:paraId="1AB8CBBE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493" w:type="dxa"/>
            <w:shd w:val="clear" w:color="auto" w:fill="auto"/>
          </w:tcPr>
          <w:p w14:paraId="3E6D09C5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 xml:space="preserve">Ответственный за реализацию: комитет по образованию </w:t>
            </w:r>
          </w:p>
        </w:tc>
        <w:tc>
          <w:tcPr>
            <w:tcW w:w="7226" w:type="dxa"/>
            <w:gridSpan w:val="2"/>
            <w:shd w:val="clear" w:color="auto" w:fill="auto"/>
          </w:tcPr>
          <w:p w14:paraId="781CAAEC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Срок реализации: 2025 – 2030</w:t>
            </w:r>
          </w:p>
          <w:p w14:paraId="7ED61033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F2810" w:rsidRPr="00CF2810" w14:paraId="615817D7" w14:textId="77777777" w:rsidTr="00303A2C">
        <w:tc>
          <w:tcPr>
            <w:tcW w:w="841" w:type="dxa"/>
            <w:shd w:val="clear" w:color="auto" w:fill="auto"/>
          </w:tcPr>
          <w:p w14:paraId="0FD7D339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4.1.1.</w:t>
            </w:r>
          </w:p>
        </w:tc>
        <w:tc>
          <w:tcPr>
            <w:tcW w:w="6493" w:type="dxa"/>
            <w:shd w:val="clear" w:color="auto" w:fill="auto"/>
          </w:tcPr>
          <w:p w14:paraId="65CEDA8A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Создание условий для удовлетворения потребностей населения в получении основных общеобразовательных программ в образовательных организациях, расположенных на территории Ханты-Мансийского района</w:t>
            </w:r>
          </w:p>
          <w:p w14:paraId="4BA2E01C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rPr>
                <w:rFonts w:ascii="Times New Roman" w:eastAsia="Times New Roman" w:hAnsi="Times New Roman"/>
              </w:rPr>
            </w:pPr>
          </w:p>
        </w:tc>
        <w:tc>
          <w:tcPr>
            <w:tcW w:w="3610" w:type="dxa"/>
            <w:shd w:val="clear" w:color="auto" w:fill="auto"/>
          </w:tcPr>
          <w:p w14:paraId="427C754D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Обеспечение реализация основных общеобразовательных программ</w:t>
            </w:r>
          </w:p>
          <w:p w14:paraId="3BACF0BA" w14:textId="77777777" w:rsidR="00CF2810" w:rsidRPr="00CF2810" w:rsidRDefault="00CF2810" w:rsidP="00CF2810">
            <w:pPr>
              <w:spacing w:line="276" w:lineRule="auto"/>
              <w:jc w:val="both"/>
            </w:pPr>
          </w:p>
        </w:tc>
        <w:tc>
          <w:tcPr>
            <w:tcW w:w="3616" w:type="dxa"/>
            <w:shd w:val="clear" w:color="auto" w:fill="auto"/>
          </w:tcPr>
          <w:p w14:paraId="749BDCAB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jc w:val="both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Численность населения в возрасте 15 - 21 года по основным общеобразовательным программам.</w:t>
            </w:r>
          </w:p>
          <w:p w14:paraId="1A6D88CE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jc w:val="both"/>
              <w:rPr>
                <w:rFonts w:ascii="Times New Roman" w:eastAsia="Times New Roman" w:hAnsi="Times New Roman"/>
              </w:rPr>
            </w:pPr>
          </w:p>
          <w:p w14:paraId="772603E6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/>
              </w:rPr>
            </w:pPr>
          </w:p>
          <w:p w14:paraId="0870902F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F2810" w:rsidRPr="00CF2810" w14:paraId="0D1B3C92" w14:textId="77777777" w:rsidTr="00303A2C">
        <w:tc>
          <w:tcPr>
            <w:tcW w:w="841" w:type="dxa"/>
            <w:shd w:val="clear" w:color="auto" w:fill="auto"/>
          </w:tcPr>
          <w:p w14:paraId="0B9778DD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4.2.</w:t>
            </w:r>
          </w:p>
        </w:tc>
        <w:tc>
          <w:tcPr>
            <w:tcW w:w="13719" w:type="dxa"/>
            <w:gridSpan w:val="3"/>
            <w:shd w:val="clear" w:color="auto" w:fill="auto"/>
          </w:tcPr>
          <w:p w14:paraId="4D045D06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Комплекс процессных мероприятий «Создание условий для удовлетворения потребности населения района в оказании услуг в учреждениях дошкольного образования (содержание учреждений)»</w:t>
            </w:r>
          </w:p>
          <w:p w14:paraId="3B71857F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F2810" w:rsidRPr="00CF2810" w14:paraId="4C073279" w14:textId="77777777" w:rsidTr="00303A2C">
        <w:tc>
          <w:tcPr>
            <w:tcW w:w="841" w:type="dxa"/>
            <w:shd w:val="clear" w:color="auto" w:fill="auto"/>
          </w:tcPr>
          <w:p w14:paraId="68EF61F0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493" w:type="dxa"/>
            <w:shd w:val="clear" w:color="auto" w:fill="auto"/>
          </w:tcPr>
          <w:p w14:paraId="428D172B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 xml:space="preserve">Ответственный за реализацию: комитет по образованию </w:t>
            </w:r>
          </w:p>
        </w:tc>
        <w:tc>
          <w:tcPr>
            <w:tcW w:w="7226" w:type="dxa"/>
            <w:gridSpan w:val="2"/>
            <w:shd w:val="clear" w:color="auto" w:fill="auto"/>
          </w:tcPr>
          <w:p w14:paraId="39BEA470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Срок реализации: 2025 – 2030</w:t>
            </w:r>
          </w:p>
          <w:p w14:paraId="61B73207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F2810" w:rsidRPr="00CF2810" w14:paraId="106F1B76" w14:textId="77777777" w:rsidTr="00303A2C">
        <w:tc>
          <w:tcPr>
            <w:tcW w:w="841" w:type="dxa"/>
            <w:shd w:val="clear" w:color="auto" w:fill="auto"/>
          </w:tcPr>
          <w:p w14:paraId="4B28366E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4.2.1.</w:t>
            </w:r>
          </w:p>
        </w:tc>
        <w:tc>
          <w:tcPr>
            <w:tcW w:w="6493" w:type="dxa"/>
            <w:shd w:val="clear" w:color="auto" w:fill="auto"/>
          </w:tcPr>
          <w:p w14:paraId="60BCF812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Организация предоставления дошкольного образования</w:t>
            </w:r>
          </w:p>
          <w:p w14:paraId="4C85A9C6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rPr>
                <w:rFonts w:ascii="Times New Roman" w:eastAsia="Times New Roman" w:hAnsi="Times New Roman"/>
              </w:rPr>
            </w:pPr>
          </w:p>
        </w:tc>
        <w:tc>
          <w:tcPr>
            <w:tcW w:w="3610" w:type="dxa"/>
            <w:shd w:val="clear" w:color="auto" w:fill="auto"/>
          </w:tcPr>
          <w:p w14:paraId="3ECEE599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Реализация образовательных программ дошкольного образования</w:t>
            </w:r>
          </w:p>
        </w:tc>
        <w:tc>
          <w:tcPr>
            <w:tcW w:w="3616" w:type="dxa"/>
            <w:shd w:val="clear" w:color="auto" w:fill="auto"/>
          </w:tcPr>
          <w:p w14:paraId="224B022A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Доля детей в возрасте от 1 до 6 лет, стоящих на учете для определения в муниципальные дошкольные образовательные учреждения, в общей численности детей в возрасте от 1 до 6 лет</w:t>
            </w:r>
          </w:p>
          <w:p w14:paraId="329EC818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F2810" w:rsidRPr="00CF2810" w14:paraId="0FA29EE0" w14:textId="77777777" w:rsidTr="00303A2C">
        <w:tc>
          <w:tcPr>
            <w:tcW w:w="841" w:type="dxa"/>
            <w:shd w:val="clear" w:color="auto" w:fill="auto"/>
          </w:tcPr>
          <w:p w14:paraId="117D3013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lastRenderedPageBreak/>
              <w:t>4.3.</w:t>
            </w:r>
          </w:p>
        </w:tc>
        <w:tc>
          <w:tcPr>
            <w:tcW w:w="13719" w:type="dxa"/>
            <w:gridSpan w:val="3"/>
            <w:shd w:val="clear" w:color="auto" w:fill="auto"/>
          </w:tcPr>
          <w:p w14:paraId="0AA9F0D8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Комплекс процессных мероприятий «Создание условий для удовлетворения потребности населения района в оказании услуг в учреждениях среднего общего образования»</w:t>
            </w:r>
          </w:p>
          <w:p w14:paraId="34893AD4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F2810" w:rsidRPr="00CF2810" w14:paraId="2F1C3419" w14:textId="77777777" w:rsidTr="00303A2C">
        <w:tc>
          <w:tcPr>
            <w:tcW w:w="841" w:type="dxa"/>
            <w:shd w:val="clear" w:color="auto" w:fill="auto"/>
          </w:tcPr>
          <w:p w14:paraId="6CB5B244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493" w:type="dxa"/>
            <w:shd w:val="clear" w:color="auto" w:fill="auto"/>
          </w:tcPr>
          <w:p w14:paraId="1184D211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 xml:space="preserve">Ответственный за реализацию: комитет по образованию </w:t>
            </w:r>
          </w:p>
        </w:tc>
        <w:tc>
          <w:tcPr>
            <w:tcW w:w="7226" w:type="dxa"/>
            <w:gridSpan w:val="2"/>
            <w:shd w:val="clear" w:color="auto" w:fill="auto"/>
          </w:tcPr>
          <w:p w14:paraId="2F7B974A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Срок реализации: 2025 – 2030</w:t>
            </w:r>
          </w:p>
          <w:p w14:paraId="3367C5CE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F2810" w:rsidRPr="00CF2810" w14:paraId="4E31F12F" w14:textId="77777777" w:rsidTr="00303A2C">
        <w:tc>
          <w:tcPr>
            <w:tcW w:w="841" w:type="dxa"/>
            <w:shd w:val="clear" w:color="auto" w:fill="auto"/>
          </w:tcPr>
          <w:p w14:paraId="680768C3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4.3.1.</w:t>
            </w:r>
          </w:p>
        </w:tc>
        <w:tc>
          <w:tcPr>
            <w:tcW w:w="6493" w:type="dxa"/>
            <w:shd w:val="clear" w:color="auto" w:fill="auto"/>
          </w:tcPr>
          <w:p w14:paraId="7F4AFE31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Организация предоставления среднего общего образования</w:t>
            </w:r>
          </w:p>
        </w:tc>
        <w:tc>
          <w:tcPr>
            <w:tcW w:w="3610" w:type="dxa"/>
            <w:shd w:val="clear" w:color="auto" w:fill="auto"/>
          </w:tcPr>
          <w:p w14:paraId="7B069994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Реализация образовательных программ среднего общего образования</w:t>
            </w:r>
          </w:p>
        </w:tc>
        <w:tc>
          <w:tcPr>
            <w:tcW w:w="3616" w:type="dxa"/>
            <w:shd w:val="clear" w:color="auto" w:fill="auto"/>
          </w:tcPr>
          <w:p w14:paraId="473EC5AA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Численность населения в возрасте 15 - 21 года по основным общеобразовательным программам</w:t>
            </w:r>
          </w:p>
        </w:tc>
      </w:tr>
      <w:tr w:rsidR="00CF2810" w:rsidRPr="00CF2810" w14:paraId="17EDDCBB" w14:textId="77777777" w:rsidTr="00303A2C">
        <w:tc>
          <w:tcPr>
            <w:tcW w:w="841" w:type="dxa"/>
            <w:shd w:val="clear" w:color="auto" w:fill="auto"/>
          </w:tcPr>
          <w:p w14:paraId="6CFE7D86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4.4.</w:t>
            </w:r>
          </w:p>
        </w:tc>
        <w:tc>
          <w:tcPr>
            <w:tcW w:w="13719" w:type="dxa"/>
            <w:gridSpan w:val="3"/>
            <w:shd w:val="clear" w:color="auto" w:fill="auto"/>
          </w:tcPr>
          <w:p w14:paraId="7A227BA2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Комплекс процессных мероприятий «Создание условий для удовлетворения потребностей населения района в оказании услуг в сфере дополнительного образования (содержание учреждения)»</w:t>
            </w:r>
          </w:p>
        </w:tc>
      </w:tr>
      <w:tr w:rsidR="00CF2810" w:rsidRPr="00CF2810" w14:paraId="4349C79C" w14:textId="77777777" w:rsidTr="00303A2C">
        <w:tc>
          <w:tcPr>
            <w:tcW w:w="841" w:type="dxa"/>
            <w:shd w:val="clear" w:color="auto" w:fill="auto"/>
          </w:tcPr>
          <w:p w14:paraId="1B39B48C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493" w:type="dxa"/>
            <w:shd w:val="clear" w:color="auto" w:fill="auto"/>
          </w:tcPr>
          <w:p w14:paraId="0FD024B2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 xml:space="preserve">Ответственный за реализацию: комитет по образованию </w:t>
            </w:r>
          </w:p>
        </w:tc>
        <w:tc>
          <w:tcPr>
            <w:tcW w:w="7226" w:type="dxa"/>
            <w:gridSpan w:val="2"/>
            <w:shd w:val="clear" w:color="auto" w:fill="auto"/>
          </w:tcPr>
          <w:p w14:paraId="3F1C7F3B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Срок реализации: 2025 – 2030</w:t>
            </w:r>
          </w:p>
        </w:tc>
      </w:tr>
      <w:tr w:rsidR="00CF2810" w:rsidRPr="00CF2810" w14:paraId="2463F2BC" w14:textId="77777777" w:rsidTr="00303A2C">
        <w:tc>
          <w:tcPr>
            <w:tcW w:w="841" w:type="dxa"/>
            <w:shd w:val="clear" w:color="auto" w:fill="auto"/>
          </w:tcPr>
          <w:p w14:paraId="007B88F6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4.4.1.</w:t>
            </w:r>
          </w:p>
        </w:tc>
        <w:tc>
          <w:tcPr>
            <w:tcW w:w="6493" w:type="dxa"/>
            <w:shd w:val="clear" w:color="auto" w:fill="auto"/>
          </w:tcPr>
          <w:p w14:paraId="1E41FE51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Организация предоставления дополнительного образования</w:t>
            </w:r>
          </w:p>
        </w:tc>
        <w:tc>
          <w:tcPr>
            <w:tcW w:w="3610" w:type="dxa"/>
            <w:shd w:val="clear" w:color="auto" w:fill="auto"/>
          </w:tcPr>
          <w:p w14:paraId="64C61EB3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 xml:space="preserve">Реализация дополнительных образовательных программ </w:t>
            </w:r>
          </w:p>
        </w:tc>
        <w:tc>
          <w:tcPr>
            <w:tcW w:w="3616" w:type="dxa"/>
            <w:shd w:val="clear" w:color="auto" w:fill="auto"/>
          </w:tcPr>
          <w:p w14:paraId="1F94A3FD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Доля детей в возрасте от 5 до 18 лет, охваченных дополнительным образованием</w:t>
            </w:r>
          </w:p>
        </w:tc>
      </w:tr>
      <w:tr w:rsidR="00CF2810" w:rsidRPr="00CF2810" w14:paraId="029D410B" w14:textId="77777777" w:rsidTr="00303A2C">
        <w:tc>
          <w:tcPr>
            <w:tcW w:w="841" w:type="dxa"/>
            <w:shd w:val="clear" w:color="auto" w:fill="auto"/>
          </w:tcPr>
          <w:p w14:paraId="2963D743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5.</w:t>
            </w:r>
          </w:p>
        </w:tc>
        <w:tc>
          <w:tcPr>
            <w:tcW w:w="13719" w:type="dxa"/>
            <w:gridSpan w:val="3"/>
            <w:shd w:val="clear" w:color="auto" w:fill="auto"/>
          </w:tcPr>
          <w:p w14:paraId="7645EB52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Направление (подпрограмма) «Дети и молодежь Ханты-Мансийского района»</w:t>
            </w:r>
          </w:p>
          <w:p w14:paraId="73619BA7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F2810" w:rsidRPr="00CF2810" w14:paraId="77C90AAC" w14:textId="77777777" w:rsidTr="00303A2C">
        <w:tc>
          <w:tcPr>
            <w:tcW w:w="841" w:type="dxa"/>
            <w:shd w:val="clear" w:color="auto" w:fill="auto"/>
          </w:tcPr>
          <w:p w14:paraId="65D501B6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5.1.</w:t>
            </w:r>
          </w:p>
        </w:tc>
        <w:tc>
          <w:tcPr>
            <w:tcW w:w="13719" w:type="dxa"/>
            <w:gridSpan w:val="3"/>
            <w:shd w:val="clear" w:color="auto" w:fill="auto"/>
          </w:tcPr>
          <w:p w14:paraId="37AF7E3C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Комплекс процессных мероприятий  «Стимулирование лидеров и поддержка системы воспитания»</w:t>
            </w:r>
          </w:p>
          <w:p w14:paraId="628A897A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rPr>
                <w:rFonts w:ascii="Times New Roman" w:eastAsia="Times New Roman" w:hAnsi="Times New Roman"/>
              </w:rPr>
            </w:pPr>
          </w:p>
        </w:tc>
      </w:tr>
      <w:tr w:rsidR="00CF2810" w:rsidRPr="00CF2810" w14:paraId="4E985D81" w14:textId="77777777" w:rsidTr="00303A2C">
        <w:tc>
          <w:tcPr>
            <w:tcW w:w="841" w:type="dxa"/>
            <w:shd w:val="clear" w:color="auto" w:fill="auto"/>
          </w:tcPr>
          <w:p w14:paraId="76AB6443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493" w:type="dxa"/>
            <w:shd w:val="clear" w:color="auto" w:fill="auto"/>
          </w:tcPr>
          <w:p w14:paraId="2832613E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 xml:space="preserve">Ответственный за реализацию: комитет по образованию </w:t>
            </w:r>
          </w:p>
        </w:tc>
        <w:tc>
          <w:tcPr>
            <w:tcW w:w="7226" w:type="dxa"/>
            <w:gridSpan w:val="2"/>
            <w:shd w:val="clear" w:color="auto" w:fill="auto"/>
          </w:tcPr>
          <w:p w14:paraId="2FC94797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Срок реализации: 2025 – 2030</w:t>
            </w:r>
          </w:p>
          <w:p w14:paraId="57CC2AF2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F2810" w:rsidRPr="00CF2810" w14:paraId="20F07F90" w14:textId="77777777" w:rsidTr="00303A2C">
        <w:tc>
          <w:tcPr>
            <w:tcW w:w="841" w:type="dxa"/>
            <w:shd w:val="clear" w:color="auto" w:fill="auto"/>
          </w:tcPr>
          <w:p w14:paraId="464804AA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5.1.1.</w:t>
            </w:r>
          </w:p>
        </w:tc>
        <w:tc>
          <w:tcPr>
            <w:tcW w:w="6493" w:type="dxa"/>
            <w:shd w:val="clear" w:color="auto" w:fill="auto"/>
          </w:tcPr>
          <w:p w14:paraId="53E7CFB0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Создание условий для развития системы воспитания</w:t>
            </w:r>
          </w:p>
        </w:tc>
        <w:tc>
          <w:tcPr>
            <w:tcW w:w="3610" w:type="dxa"/>
            <w:shd w:val="clear" w:color="auto" w:fill="auto"/>
          </w:tcPr>
          <w:p w14:paraId="7F177C48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Организована поддержка системы воспитания</w:t>
            </w:r>
          </w:p>
        </w:tc>
        <w:tc>
          <w:tcPr>
            <w:tcW w:w="3616" w:type="dxa"/>
            <w:shd w:val="clear" w:color="auto" w:fill="auto"/>
          </w:tcPr>
          <w:p w14:paraId="4307E532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</w:tr>
      <w:tr w:rsidR="00CF2810" w:rsidRPr="00CF2810" w14:paraId="41498F05" w14:textId="77777777" w:rsidTr="00303A2C">
        <w:tc>
          <w:tcPr>
            <w:tcW w:w="841" w:type="dxa"/>
            <w:shd w:val="clear" w:color="auto" w:fill="auto"/>
          </w:tcPr>
          <w:p w14:paraId="455A8D55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5.2.</w:t>
            </w:r>
          </w:p>
        </w:tc>
        <w:tc>
          <w:tcPr>
            <w:tcW w:w="13719" w:type="dxa"/>
            <w:gridSpan w:val="3"/>
            <w:shd w:val="clear" w:color="auto" w:fill="auto"/>
          </w:tcPr>
          <w:p w14:paraId="3DECBD70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Комплекс процессных мероприятий «Организация и участие в мероприятиях, направленных на выявление и развитие талантливых детей и молодежи»</w:t>
            </w:r>
          </w:p>
          <w:p w14:paraId="3E2C3712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F2810" w:rsidRPr="00CF2810" w14:paraId="4B862E56" w14:textId="77777777" w:rsidTr="00303A2C">
        <w:tc>
          <w:tcPr>
            <w:tcW w:w="841" w:type="dxa"/>
            <w:shd w:val="clear" w:color="auto" w:fill="auto"/>
          </w:tcPr>
          <w:p w14:paraId="3E0098B8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493" w:type="dxa"/>
            <w:shd w:val="clear" w:color="auto" w:fill="auto"/>
          </w:tcPr>
          <w:p w14:paraId="37EFA5E2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 xml:space="preserve">Ответственный за реализацию: комитет по образованию </w:t>
            </w:r>
          </w:p>
        </w:tc>
        <w:tc>
          <w:tcPr>
            <w:tcW w:w="7226" w:type="dxa"/>
            <w:gridSpan w:val="2"/>
            <w:shd w:val="clear" w:color="auto" w:fill="auto"/>
          </w:tcPr>
          <w:p w14:paraId="7FBB9D2C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Срок реализации: 2025 – 2030</w:t>
            </w:r>
          </w:p>
          <w:p w14:paraId="5B89AB87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F2810" w:rsidRPr="00CF2810" w14:paraId="7D09E7EA" w14:textId="77777777" w:rsidTr="00303A2C">
        <w:tc>
          <w:tcPr>
            <w:tcW w:w="841" w:type="dxa"/>
            <w:shd w:val="clear" w:color="auto" w:fill="auto"/>
          </w:tcPr>
          <w:p w14:paraId="75AC8057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5.2.1.</w:t>
            </w:r>
          </w:p>
        </w:tc>
        <w:tc>
          <w:tcPr>
            <w:tcW w:w="6493" w:type="dxa"/>
            <w:shd w:val="clear" w:color="auto" w:fill="auto"/>
          </w:tcPr>
          <w:p w14:paraId="75C48768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Выявление и развитие талантливых детей и молодежи</w:t>
            </w:r>
          </w:p>
        </w:tc>
        <w:tc>
          <w:tcPr>
            <w:tcW w:w="3610" w:type="dxa"/>
            <w:shd w:val="clear" w:color="auto" w:fill="auto"/>
          </w:tcPr>
          <w:p w14:paraId="0F8BA016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Организация участия обучающихся в мероприятиях, направленных на выявление и развитие талантливых детей и молодежи</w:t>
            </w:r>
          </w:p>
        </w:tc>
        <w:tc>
          <w:tcPr>
            <w:tcW w:w="3616" w:type="dxa"/>
            <w:shd w:val="clear" w:color="auto" w:fill="auto"/>
          </w:tcPr>
          <w:p w14:paraId="7A8936D8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Доля детей в возрасте от 5 до 18 лет, охваченных дополнительным образованием</w:t>
            </w:r>
          </w:p>
        </w:tc>
      </w:tr>
      <w:tr w:rsidR="00CF2810" w:rsidRPr="00CF2810" w14:paraId="0E7AD9FF" w14:textId="77777777" w:rsidTr="00303A2C">
        <w:tc>
          <w:tcPr>
            <w:tcW w:w="841" w:type="dxa"/>
            <w:shd w:val="clear" w:color="auto" w:fill="auto"/>
          </w:tcPr>
          <w:p w14:paraId="0012E822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5.3.</w:t>
            </w:r>
          </w:p>
        </w:tc>
        <w:tc>
          <w:tcPr>
            <w:tcW w:w="13719" w:type="dxa"/>
            <w:gridSpan w:val="3"/>
            <w:shd w:val="clear" w:color="auto" w:fill="auto"/>
          </w:tcPr>
          <w:p w14:paraId="70601805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Комплекс процессных мероприятий «Создание условий для развития гражданско-патриотических качеств детей и молодежи»</w:t>
            </w:r>
          </w:p>
          <w:p w14:paraId="31867673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rPr>
                <w:rFonts w:ascii="Times New Roman" w:eastAsia="Times New Roman" w:hAnsi="Times New Roman"/>
              </w:rPr>
            </w:pPr>
          </w:p>
        </w:tc>
      </w:tr>
      <w:tr w:rsidR="00CF2810" w:rsidRPr="00CF2810" w14:paraId="0ADE2FE5" w14:textId="77777777" w:rsidTr="00303A2C">
        <w:tc>
          <w:tcPr>
            <w:tcW w:w="841" w:type="dxa"/>
            <w:shd w:val="clear" w:color="auto" w:fill="auto"/>
          </w:tcPr>
          <w:p w14:paraId="1A09B24D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493" w:type="dxa"/>
            <w:shd w:val="clear" w:color="auto" w:fill="auto"/>
          </w:tcPr>
          <w:p w14:paraId="010A0353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 xml:space="preserve">Ответственный за реализацию: комитет по образованию </w:t>
            </w:r>
          </w:p>
        </w:tc>
        <w:tc>
          <w:tcPr>
            <w:tcW w:w="7226" w:type="dxa"/>
            <w:gridSpan w:val="2"/>
            <w:shd w:val="clear" w:color="auto" w:fill="auto"/>
          </w:tcPr>
          <w:p w14:paraId="782E4856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Срок реализации: 2025 – 2030</w:t>
            </w:r>
          </w:p>
          <w:p w14:paraId="229A0C7F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F2810" w:rsidRPr="00CF2810" w14:paraId="1171CB0B" w14:textId="77777777" w:rsidTr="00303A2C">
        <w:tc>
          <w:tcPr>
            <w:tcW w:w="841" w:type="dxa"/>
            <w:shd w:val="clear" w:color="auto" w:fill="auto"/>
          </w:tcPr>
          <w:p w14:paraId="08E009CF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lastRenderedPageBreak/>
              <w:t>5.3.1.</w:t>
            </w:r>
          </w:p>
        </w:tc>
        <w:tc>
          <w:tcPr>
            <w:tcW w:w="6493" w:type="dxa"/>
            <w:shd w:val="clear" w:color="auto" w:fill="auto"/>
          </w:tcPr>
          <w:p w14:paraId="15E504B9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rPr>
                <w:rFonts w:ascii="Times New Roman" w:eastAsia="Times New Roman" w:hAnsi="Times New Roman"/>
                <w:highlight w:val="yellow"/>
              </w:rPr>
            </w:pPr>
            <w:r w:rsidRPr="00CF2810">
              <w:rPr>
                <w:rFonts w:ascii="Times New Roman" w:eastAsia="Times New Roman" w:hAnsi="Times New Roman"/>
              </w:rPr>
              <w:t>Развитие гражданско-патриотических качеств детей и молодежи</w:t>
            </w:r>
          </w:p>
        </w:tc>
        <w:tc>
          <w:tcPr>
            <w:tcW w:w="3610" w:type="dxa"/>
            <w:shd w:val="clear" w:color="auto" w:fill="auto"/>
          </w:tcPr>
          <w:p w14:paraId="0DF2DB5E" w14:textId="77777777" w:rsidR="00CF2810" w:rsidRPr="00CF2810" w:rsidRDefault="00CF2810" w:rsidP="00CF2810">
            <w:pPr>
              <w:ind w:firstLine="66"/>
              <w:jc w:val="both"/>
              <w:rPr>
                <w:rFonts w:ascii="Times New Roman" w:hAnsi="Times New Roman"/>
                <w:highlight w:val="yellow"/>
              </w:rPr>
            </w:pPr>
            <w:r w:rsidRPr="00CF2810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r w:rsidRPr="00CF2810">
              <w:rPr>
                <w:rFonts w:ascii="Times New Roman" w:hAnsi="Times New Roman"/>
              </w:rPr>
              <w:t>Организация участия обучающихся в мероприятиях, направленных на развитие гражданско-патриотических качеств детей и молодежи</w:t>
            </w:r>
          </w:p>
        </w:tc>
        <w:tc>
          <w:tcPr>
            <w:tcW w:w="3616" w:type="dxa"/>
            <w:shd w:val="clear" w:color="auto" w:fill="auto"/>
          </w:tcPr>
          <w:p w14:paraId="38D6546E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Доля детей в возрасте от 5 до 18 лет, охваченных дополнительным образованием</w:t>
            </w:r>
          </w:p>
        </w:tc>
      </w:tr>
      <w:tr w:rsidR="00CF2810" w:rsidRPr="00CF2810" w14:paraId="6B42DE5E" w14:textId="77777777" w:rsidTr="00303A2C">
        <w:tc>
          <w:tcPr>
            <w:tcW w:w="841" w:type="dxa"/>
            <w:shd w:val="clear" w:color="auto" w:fill="auto"/>
          </w:tcPr>
          <w:p w14:paraId="5587189F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5.4.</w:t>
            </w:r>
          </w:p>
        </w:tc>
        <w:tc>
          <w:tcPr>
            <w:tcW w:w="13719" w:type="dxa"/>
            <w:gridSpan w:val="3"/>
            <w:shd w:val="clear" w:color="auto" w:fill="auto"/>
          </w:tcPr>
          <w:p w14:paraId="3AC86B5F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Комплекс процессных мероприятий «Организация отдыха и оздоровления детей»</w:t>
            </w:r>
          </w:p>
          <w:p w14:paraId="35CBECA9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rPr>
                <w:rFonts w:ascii="Times New Roman" w:eastAsia="Times New Roman" w:hAnsi="Times New Roman"/>
              </w:rPr>
            </w:pPr>
          </w:p>
        </w:tc>
      </w:tr>
      <w:tr w:rsidR="00CF2810" w:rsidRPr="00CF2810" w14:paraId="0004C637" w14:textId="77777777" w:rsidTr="00303A2C">
        <w:tc>
          <w:tcPr>
            <w:tcW w:w="841" w:type="dxa"/>
            <w:shd w:val="clear" w:color="auto" w:fill="auto"/>
          </w:tcPr>
          <w:p w14:paraId="7F59A738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493" w:type="dxa"/>
            <w:shd w:val="clear" w:color="auto" w:fill="auto"/>
          </w:tcPr>
          <w:p w14:paraId="2D70FEEA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 xml:space="preserve">Ответственный за реализацию: комитет по образованию </w:t>
            </w:r>
          </w:p>
        </w:tc>
        <w:tc>
          <w:tcPr>
            <w:tcW w:w="7226" w:type="dxa"/>
            <w:gridSpan w:val="2"/>
            <w:shd w:val="clear" w:color="auto" w:fill="auto"/>
          </w:tcPr>
          <w:p w14:paraId="62F01C51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Срок реализации: 2025 – 2030</w:t>
            </w:r>
          </w:p>
          <w:p w14:paraId="307B29F1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F2810" w:rsidRPr="00CF2810" w14:paraId="617995CD" w14:textId="77777777" w:rsidTr="00303A2C">
        <w:tc>
          <w:tcPr>
            <w:tcW w:w="841" w:type="dxa"/>
            <w:shd w:val="clear" w:color="auto" w:fill="auto"/>
          </w:tcPr>
          <w:p w14:paraId="5234E048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5.4.1.</w:t>
            </w:r>
          </w:p>
        </w:tc>
        <w:tc>
          <w:tcPr>
            <w:tcW w:w="6493" w:type="dxa"/>
            <w:shd w:val="clear" w:color="auto" w:fill="auto"/>
          </w:tcPr>
          <w:p w14:paraId="518CFBC1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Создание условий для организации отдыха и оздоровления детей</w:t>
            </w:r>
          </w:p>
        </w:tc>
        <w:tc>
          <w:tcPr>
            <w:tcW w:w="3610" w:type="dxa"/>
            <w:shd w:val="clear" w:color="auto" w:fill="auto"/>
          </w:tcPr>
          <w:p w14:paraId="28A2FB66" w14:textId="77777777" w:rsidR="00CF2810" w:rsidRPr="00CF2810" w:rsidRDefault="00CF2810" w:rsidP="00CF2810">
            <w:pPr>
              <w:ind w:firstLine="5"/>
              <w:rPr>
                <w:rFonts w:ascii="Times New Roman" w:hAnsi="Times New Roman"/>
                <w:color w:val="000000"/>
              </w:rPr>
            </w:pPr>
            <w:r w:rsidRPr="00CF2810">
              <w:rPr>
                <w:rFonts w:ascii="Times New Roman" w:hAnsi="Times New Roman"/>
                <w:color w:val="000000"/>
              </w:rPr>
              <w:t>Организация мероприятий, направленных на отдых и оздоровление детей</w:t>
            </w:r>
          </w:p>
          <w:p w14:paraId="0F933B32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616" w:type="dxa"/>
            <w:shd w:val="clear" w:color="auto" w:fill="auto"/>
          </w:tcPr>
          <w:p w14:paraId="1E52970D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Доля детей в возрасте от 5 до 18 лет, охваченных дополнительным образованием</w:t>
            </w:r>
          </w:p>
        </w:tc>
      </w:tr>
      <w:tr w:rsidR="00CF2810" w:rsidRPr="00CF2810" w14:paraId="3E29A8E2" w14:textId="77777777" w:rsidTr="00303A2C">
        <w:tc>
          <w:tcPr>
            <w:tcW w:w="841" w:type="dxa"/>
            <w:shd w:val="clear" w:color="auto" w:fill="auto"/>
          </w:tcPr>
          <w:p w14:paraId="1074CFA3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5.5.</w:t>
            </w:r>
          </w:p>
        </w:tc>
        <w:tc>
          <w:tcPr>
            <w:tcW w:w="13719" w:type="dxa"/>
            <w:gridSpan w:val="3"/>
            <w:shd w:val="clear" w:color="auto" w:fill="auto"/>
          </w:tcPr>
          <w:p w14:paraId="6C4E64D9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Комплекс процессных мероприятий «Содействие профориентации и карьерным устремлениям молодежи»</w:t>
            </w:r>
          </w:p>
          <w:p w14:paraId="167FC15C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rPr>
                <w:rFonts w:ascii="Times New Roman" w:eastAsia="Times New Roman" w:hAnsi="Times New Roman"/>
              </w:rPr>
            </w:pPr>
          </w:p>
        </w:tc>
      </w:tr>
      <w:tr w:rsidR="00CF2810" w:rsidRPr="00CF2810" w14:paraId="071C9C3A" w14:textId="77777777" w:rsidTr="00303A2C">
        <w:tc>
          <w:tcPr>
            <w:tcW w:w="841" w:type="dxa"/>
            <w:shd w:val="clear" w:color="auto" w:fill="auto"/>
          </w:tcPr>
          <w:p w14:paraId="5F40C45C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493" w:type="dxa"/>
            <w:shd w:val="clear" w:color="auto" w:fill="auto"/>
          </w:tcPr>
          <w:p w14:paraId="52B9EA97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 xml:space="preserve">Ответственный за реализацию: комитет по образованию </w:t>
            </w:r>
          </w:p>
        </w:tc>
        <w:tc>
          <w:tcPr>
            <w:tcW w:w="7226" w:type="dxa"/>
            <w:gridSpan w:val="2"/>
            <w:shd w:val="clear" w:color="auto" w:fill="auto"/>
          </w:tcPr>
          <w:p w14:paraId="416995A5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Срок реализации: 2025 – 2030</w:t>
            </w:r>
          </w:p>
          <w:p w14:paraId="0A9EBF46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F2810" w:rsidRPr="00CF2810" w14:paraId="68BBC1C5" w14:textId="77777777" w:rsidTr="00303A2C">
        <w:tc>
          <w:tcPr>
            <w:tcW w:w="841" w:type="dxa"/>
            <w:shd w:val="clear" w:color="auto" w:fill="auto"/>
          </w:tcPr>
          <w:p w14:paraId="6FA20E98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5.5.1.</w:t>
            </w:r>
          </w:p>
        </w:tc>
        <w:tc>
          <w:tcPr>
            <w:tcW w:w="6493" w:type="dxa"/>
            <w:shd w:val="clear" w:color="auto" w:fill="auto"/>
          </w:tcPr>
          <w:p w14:paraId="3716DFE5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Организация профориентационной работы</w:t>
            </w:r>
          </w:p>
        </w:tc>
        <w:tc>
          <w:tcPr>
            <w:tcW w:w="3610" w:type="dxa"/>
            <w:shd w:val="clear" w:color="auto" w:fill="auto"/>
          </w:tcPr>
          <w:p w14:paraId="039825A4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Организация мероприятий, направленных на профориентацию и карьерным устремлениям молодежи»</w:t>
            </w:r>
          </w:p>
          <w:p w14:paraId="7EE8C90F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/>
              </w:rPr>
            </w:pPr>
          </w:p>
          <w:p w14:paraId="43764567" w14:textId="77777777" w:rsidR="00CF2810" w:rsidRPr="00CF2810" w:rsidRDefault="00CF2810" w:rsidP="00CF2810">
            <w:pPr>
              <w:jc w:val="both"/>
            </w:pPr>
          </w:p>
        </w:tc>
        <w:tc>
          <w:tcPr>
            <w:tcW w:w="3616" w:type="dxa"/>
            <w:shd w:val="clear" w:color="auto" w:fill="auto"/>
          </w:tcPr>
          <w:p w14:paraId="2B514B20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Доля выпускников 11 классов в местах традиционного проживания и традиционной хозяйственной деятельности коренных малочисленных народов Севера, продолживших обучение в профессиональных образовательных организациях или образовательных организациях высшего образования</w:t>
            </w:r>
          </w:p>
        </w:tc>
      </w:tr>
      <w:tr w:rsidR="00CF2810" w:rsidRPr="00CF2810" w14:paraId="30203102" w14:textId="77777777" w:rsidTr="00303A2C">
        <w:tc>
          <w:tcPr>
            <w:tcW w:w="841" w:type="dxa"/>
            <w:shd w:val="clear" w:color="auto" w:fill="auto"/>
          </w:tcPr>
          <w:p w14:paraId="060596C9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5.6.</w:t>
            </w:r>
          </w:p>
        </w:tc>
        <w:tc>
          <w:tcPr>
            <w:tcW w:w="13719" w:type="dxa"/>
            <w:gridSpan w:val="3"/>
            <w:shd w:val="clear" w:color="auto" w:fill="auto"/>
          </w:tcPr>
          <w:p w14:paraId="1F7645EF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Комплекс процессных мероприятий «Оказание мер социальной поддержки отдельным категориям граждан»</w:t>
            </w:r>
          </w:p>
          <w:p w14:paraId="17659C0C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rPr>
                <w:rFonts w:ascii="Times New Roman" w:eastAsia="Times New Roman" w:hAnsi="Times New Roman"/>
              </w:rPr>
            </w:pPr>
          </w:p>
        </w:tc>
      </w:tr>
      <w:tr w:rsidR="00CF2810" w:rsidRPr="00CF2810" w14:paraId="305C9A9D" w14:textId="77777777" w:rsidTr="00303A2C">
        <w:tc>
          <w:tcPr>
            <w:tcW w:w="841" w:type="dxa"/>
          </w:tcPr>
          <w:p w14:paraId="5E04D97D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493" w:type="dxa"/>
          </w:tcPr>
          <w:p w14:paraId="7B18805A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 xml:space="preserve">Ответственный за реализацию: комитет по образованию </w:t>
            </w:r>
          </w:p>
        </w:tc>
        <w:tc>
          <w:tcPr>
            <w:tcW w:w="7226" w:type="dxa"/>
            <w:gridSpan w:val="2"/>
          </w:tcPr>
          <w:p w14:paraId="7600E4C5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Срок реализации: 2025 – 2030</w:t>
            </w:r>
          </w:p>
          <w:p w14:paraId="1B553EF2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F2810" w:rsidRPr="00CF2810" w14:paraId="6719D1FC" w14:textId="77777777" w:rsidTr="00303A2C">
        <w:tc>
          <w:tcPr>
            <w:tcW w:w="841" w:type="dxa"/>
          </w:tcPr>
          <w:p w14:paraId="6BA4448F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5.6.1.</w:t>
            </w:r>
          </w:p>
        </w:tc>
        <w:tc>
          <w:tcPr>
            <w:tcW w:w="6493" w:type="dxa"/>
          </w:tcPr>
          <w:p w14:paraId="17E725C0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hAnsi="Times New Roman"/>
              </w:rPr>
              <w:t>Повышение уровня материального благосостояния отдельных категорий граждан путем предоставления мер социальной поддержки</w:t>
            </w:r>
          </w:p>
        </w:tc>
        <w:tc>
          <w:tcPr>
            <w:tcW w:w="3610" w:type="dxa"/>
          </w:tcPr>
          <w:p w14:paraId="199FFDB6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Организация работя по оказанию мер социальной поддержки отдельным категориям граждан</w:t>
            </w:r>
          </w:p>
        </w:tc>
        <w:tc>
          <w:tcPr>
            <w:tcW w:w="3616" w:type="dxa"/>
          </w:tcPr>
          <w:p w14:paraId="29D4E31E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Численность обучающихся в возрасте 15 - 21 года по основным общеобразовательным программам</w:t>
            </w:r>
          </w:p>
        </w:tc>
      </w:tr>
      <w:tr w:rsidR="00CF2810" w:rsidRPr="00CF2810" w14:paraId="03F53039" w14:textId="77777777" w:rsidTr="00303A2C">
        <w:tc>
          <w:tcPr>
            <w:tcW w:w="841" w:type="dxa"/>
          </w:tcPr>
          <w:p w14:paraId="64999373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6.</w:t>
            </w:r>
          </w:p>
        </w:tc>
        <w:tc>
          <w:tcPr>
            <w:tcW w:w="13719" w:type="dxa"/>
            <w:gridSpan w:val="3"/>
          </w:tcPr>
          <w:p w14:paraId="72BA99FC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Структурные элементы, не входящие в направления (подпрограммы)</w:t>
            </w:r>
          </w:p>
          <w:p w14:paraId="7BB2585F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F2810" w:rsidRPr="00CF2810" w14:paraId="13B98EE8" w14:textId="77777777" w:rsidTr="00303A2C">
        <w:tc>
          <w:tcPr>
            <w:tcW w:w="841" w:type="dxa"/>
          </w:tcPr>
          <w:p w14:paraId="7047A9FC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6.1.</w:t>
            </w:r>
          </w:p>
        </w:tc>
        <w:tc>
          <w:tcPr>
            <w:tcW w:w="13719" w:type="dxa"/>
            <w:gridSpan w:val="3"/>
          </w:tcPr>
          <w:p w14:paraId="085119FE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Комплекс процессных мероприятий «Обеспечение деятельности Комитета по образованию»</w:t>
            </w:r>
          </w:p>
          <w:p w14:paraId="2A5ED90D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CF2810" w:rsidRPr="00CF2810" w14:paraId="6748138F" w14:textId="77777777" w:rsidTr="00303A2C">
        <w:tc>
          <w:tcPr>
            <w:tcW w:w="841" w:type="dxa"/>
          </w:tcPr>
          <w:p w14:paraId="50AC2330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493" w:type="dxa"/>
          </w:tcPr>
          <w:p w14:paraId="76CEB828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Ответственный за реализацию: комитет по образованию</w:t>
            </w:r>
          </w:p>
        </w:tc>
        <w:tc>
          <w:tcPr>
            <w:tcW w:w="7226" w:type="dxa"/>
            <w:gridSpan w:val="2"/>
          </w:tcPr>
          <w:p w14:paraId="737BE0EC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Срок реализации: 2025 – 2030</w:t>
            </w:r>
          </w:p>
          <w:p w14:paraId="7270AA74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CF2810" w:rsidRPr="00CF2810" w14:paraId="2ECC86CD" w14:textId="77777777" w:rsidTr="00303A2C">
        <w:tc>
          <w:tcPr>
            <w:tcW w:w="841" w:type="dxa"/>
          </w:tcPr>
          <w:p w14:paraId="532332AF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6.1.1.</w:t>
            </w:r>
          </w:p>
        </w:tc>
        <w:tc>
          <w:tcPr>
            <w:tcW w:w="6493" w:type="dxa"/>
          </w:tcPr>
          <w:p w14:paraId="085C4655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Обеспечение выполнения полномочий и функций Комитета по образованию</w:t>
            </w:r>
          </w:p>
        </w:tc>
        <w:tc>
          <w:tcPr>
            <w:tcW w:w="3610" w:type="dxa"/>
          </w:tcPr>
          <w:p w14:paraId="5702EDCA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Обеспечена деятельность комитета по образованию</w:t>
            </w:r>
          </w:p>
        </w:tc>
        <w:tc>
          <w:tcPr>
            <w:tcW w:w="3616" w:type="dxa"/>
          </w:tcPr>
          <w:p w14:paraId="26694017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CF2810" w:rsidRPr="00CF2810" w14:paraId="13C12ED3" w14:textId="77777777" w:rsidTr="00303A2C">
        <w:tc>
          <w:tcPr>
            <w:tcW w:w="841" w:type="dxa"/>
          </w:tcPr>
          <w:p w14:paraId="775C3525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lastRenderedPageBreak/>
              <w:t>6.2.</w:t>
            </w:r>
          </w:p>
        </w:tc>
        <w:tc>
          <w:tcPr>
            <w:tcW w:w="13719" w:type="dxa"/>
            <w:gridSpan w:val="3"/>
          </w:tcPr>
          <w:p w14:paraId="276FC201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Комплекс процессных мероприятий «Обеспечение деятельности МКУ Ханты-Мансийского района Централизованная бухгалтерия»</w:t>
            </w:r>
          </w:p>
          <w:p w14:paraId="05727A0E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CF2810" w:rsidRPr="00CF2810" w14:paraId="0AB2A1CD" w14:textId="77777777" w:rsidTr="00303A2C">
        <w:tc>
          <w:tcPr>
            <w:tcW w:w="841" w:type="dxa"/>
          </w:tcPr>
          <w:p w14:paraId="752E0FEB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493" w:type="dxa"/>
          </w:tcPr>
          <w:p w14:paraId="03259E37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Ответственный за реализацию: МКУ Ханты-Мансийского района Централизованная бухгалтерия»</w:t>
            </w:r>
          </w:p>
        </w:tc>
        <w:tc>
          <w:tcPr>
            <w:tcW w:w="3610" w:type="dxa"/>
          </w:tcPr>
          <w:p w14:paraId="55335090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Срок реализации: 2025 – 2030</w:t>
            </w:r>
          </w:p>
        </w:tc>
        <w:tc>
          <w:tcPr>
            <w:tcW w:w="3616" w:type="dxa"/>
          </w:tcPr>
          <w:p w14:paraId="2CA68114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CF2810" w:rsidRPr="00CF2810" w14:paraId="031604A8" w14:textId="77777777" w:rsidTr="00303A2C">
        <w:tc>
          <w:tcPr>
            <w:tcW w:w="841" w:type="dxa"/>
          </w:tcPr>
          <w:p w14:paraId="01F5FE88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6.2.1.</w:t>
            </w:r>
          </w:p>
        </w:tc>
        <w:tc>
          <w:tcPr>
            <w:tcW w:w="6493" w:type="dxa"/>
          </w:tcPr>
          <w:p w14:paraId="55325EB4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Обеспечение деятельности МКУ Ханты-Мансийского района Централизованная бухгалтерия</w:t>
            </w:r>
          </w:p>
        </w:tc>
        <w:tc>
          <w:tcPr>
            <w:tcW w:w="3610" w:type="dxa"/>
          </w:tcPr>
          <w:p w14:paraId="0867FB2F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Обеспечение деятельности МКУ Ханты-Мансийского района Централизованная бухгалтерия</w:t>
            </w:r>
          </w:p>
        </w:tc>
        <w:tc>
          <w:tcPr>
            <w:tcW w:w="3616" w:type="dxa"/>
          </w:tcPr>
          <w:p w14:paraId="181BF1C0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CF2810" w:rsidRPr="00CF2810" w14:paraId="4E546778" w14:textId="77777777" w:rsidTr="00303A2C">
        <w:tc>
          <w:tcPr>
            <w:tcW w:w="841" w:type="dxa"/>
          </w:tcPr>
          <w:p w14:paraId="7EBD5374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6.3.</w:t>
            </w:r>
          </w:p>
        </w:tc>
        <w:tc>
          <w:tcPr>
            <w:tcW w:w="13719" w:type="dxa"/>
            <w:gridSpan w:val="3"/>
          </w:tcPr>
          <w:p w14:paraId="403792B6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Комплекс процессных мероприятий «Обеспечение деятельности МАУ Ханты-Мансийского района «Муниципальный методический центр»</w:t>
            </w:r>
          </w:p>
          <w:p w14:paraId="2F042D8E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CF2810" w:rsidRPr="00CF2810" w14:paraId="417F3896" w14:textId="77777777" w:rsidTr="00303A2C">
        <w:tc>
          <w:tcPr>
            <w:tcW w:w="841" w:type="dxa"/>
          </w:tcPr>
          <w:p w14:paraId="171239FE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493" w:type="dxa"/>
          </w:tcPr>
          <w:p w14:paraId="31477F1F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Ответственный за реализацию: МАУ Ханты-Мансийского района «Муниципальный методический центр»</w:t>
            </w:r>
          </w:p>
        </w:tc>
        <w:tc>
          <w:tcPr>
            <w:tcW w:w="3610" w:type="dxa"/>
          </w:tcPr>
          <w:p w14:paraId="1EE4846E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Срок реализации: 2025 – 2030</w:t>
            </w:r>
          </w:p>
        </w:tc>
        <w:tc>
          <w:tcPr>
            <w:tcW w:w="3616" w:type="dxa"/>
          </w:tcPr>
          <w:p w14:paraId="3FB94455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CF2810" w:rsidRPr="00CF2810" w14:paraId="0B7801FE" w14:textId="77777777" w:rsidTr="00303A2C">
        <w:tc>
          <w:tcPr>
            <w:tcW w:w="841" w:type="dxa"/>
          </w:tcPr>
          <w:p w14:paraId="48AAA5D0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6.3.1</w:t>
            </w:r>
          </w:p>
        </w:tc>
        <w:tc>
          <w:tcPr>
            <w:tcW w:w="6493" w:type="dxa"/>
          </w:tcPr>
          <w:p w14:paraId="55A7F5CD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Обеспечение деятельности МАУ Ханты-Мансийского района «Муниципальный методический центр</w:t>
            </w:r>
          </w:p>
        </w:tc>
        <w:tc>
          <w:tcPr>
            <w:tcW w:w="3610" w:type="dxa"/>
          </w:tcPr>
          <w:p w14:paraId="278DA020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Обеспечение деятельности МАУ Ханты-Мансийского района «Муниципальный методический центр</w:t>
            </w:r>
          </w:p>
        </w:tc>
        <w:tc>
          <w:tcPr>
            <w:tcW w:w="3616" w:type="dxa"/>
          </w:tcPr>
          <w:p w14:paraId="7F44BF9E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14:paraId="15F12ED7" w14:textId="77777777" w:rsidR="00CF2810" w:rsidRPr="00CF2810" w:rsidRDefault="00CF2810" w:rsidP="00CF2810">
      <w:pPr>
        <w:widowControl w:val="0"/>
        <w:tabs>
          <w:tab w:val="left" w:pos="8986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</w:rPr>
      </w:pPr>
    </w:p>
    <w:p w14:paraId="609E9F1B" w14:textId="77777777" w:rsidR="00CF2810" w:rsidRPr="00CF2810" w:rsidRDefault="00CF2810" w:rsidP="00CF2810">
      <w:pPr>
        <w:widowControl w:val="0"/>
        <w:tabs>
          <w:tab w:val="left" w:pos="8986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</w:rPr>
      </w:pPr>
    </w:p>
    <w:p w14:paraId="404AC712" w14:textId="77777777" w:rsidR="00CF2810" w:rsidRPr="00CF2810" w:rsidRDefault="00CF2810" w:rsidP="00CF2810">
      <w:pPr>
        <w:widowControl w:val="0"/>
        <w:tabs>
          <w:tab w:val="left" w:pos="8986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</w:rPr>
      </w:pPr>
    </w:p>
    <w:p w14:paraId="0FC3C579" w14:textId="77777777" w:rsidR="00CF2810" w:rsidRPr="00CF2810" w:rsidRDefault="00CF2810" w:rsidP="00CF2810">
      <w:pPr>
        <w:widowControl w:val="0"/>
        <w:tabs>
          <w:tab w:val="left" w:pos="8986"/>
        </w:tabs>
        <w:spacing w:after="0" w:line="240" w:lineRule="auto"/>
        <w:ind w:right="40"/>
        <w:jc w:val="center"/>
        <w:rPr>
          <w:rFonts w:ascii="Times New Roman" w:eastAsia="Times New Roman" w:hAnsi="Times New Roman" w:cs="Times New Roman"/>
        </w:rPr>
      </w:pPr>
      <w:r w:rsidRPr="00CF2810">
        <w:rPr>
          <w:rFonts w:ascii="Times New Roman" w:eastAsia="Times New Roman" w:hAnsi="Times New Roman" w:cs="Times New Roman"/>
        </w:rPr>
        <w:t>5.Финансовое обеспечение муниципальной программы</w:t>
      </w:r>
    </w:p>
    <w:p w14:paraId="647B74D1" w14:textId="77777777" w:rsidR="00CF2810" w:rsidRPr="00CF2810" w:rsidRDefault="00CF2810" w:rsidP="00CF2810">
      <w:pPr>
        <w:widowControl w:val="0"/>
        <w:tabs>
          <w:tab w:val="left" w:pos="8986"/>
        </w:tabs>
        <w:spacing w:after="0" w:line="240" w:lineRule="auto"/>
        <w:ind w:right="40"/>
        <w:jc w:val="center"/>
        <w:rPr>
          <w:rFonts w:ascii="Times New Roman" w:eastAsia="Times New Roman" w:hAnsi="Times New Roman" w:cs="Times New Roman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303"/>
        <w:gridCol w:w="1398"/>
        <w:gridCol w:w="1326"/>
        <w:gridCol w:w="1326"/>
        <w:gridCol w:w="1326"/>
        <w:gridCol w:w="1430"/>
        <w:gridCol w:w="1450"/>
        <w:gridCol w:w="1434"/>
      </w:tblGrid>
      <w:tr w:rsidR="00CF2810" w:rsidRPr="00CF2810" w14:paraId="0C3DE5B2" w14:textId="77777777" w:rsidTr="00303A2C">
        <w:trPr>
          <w:trHeight w:val="224"/>
        </w:trPr>
        <w:tc>
          <w:tcPr>
            <w:tcW w:w="4535" w:type="dxa"/>
            <w:vMerge w:val="restart"/>
          </w:tcPr>
          <w:p w14:paraId="6F3D692A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6896" w:type="dxa"/>
            <w:gridSpan w:val="5"/>
          </w:tcPr>
          <w:p w14:paraId="21F85809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Объем финансового обеспечения по годам, тыс. рублей</w:t>
            </w:r>
          </w:p>
        </w:tc>
        <w:tc>
          <w:tcPr>
            <w:tcW w:w="1478" w:type="dxa"/>
          </w:tcPr>
          <w:p w14:paraId="4F561AC6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78" w:type="dxa"/>
          </w:tcPr>
          <w:p w14:paraId="354DFF0A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F2810" w:rsidRPr="00CF2810" w14:paraId="063AA350" w14:textId="77777777" w:rsidTr="00303A2C">
        <w:trPr>
          <w:trHeight w:val="451"/>
        </w:trPr>
        <w:tc>
          <w:tcPr>
            <w:tcW w:w="4535" w:type="dxa"/>
            <w:vMerge/>
          </w:tcPr>
          <w:p w14:paraId="3DA1A6F2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20" w:type="dxa"/>
          </w:tcPr>
          <w:p w14:paraId="7D8E5E1D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2025</w:t>
            </w:r>
          </w:p>
        </w:tc>
        <w:tc>
          <w:tcPr>
            <w:tcW w:w="1340" w:type="dxa"/>
          </w:tcPr>
          <w:p w14:paraId="59BD7452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2026</w:t>
            </w:r>
          </w:p>
        </w:tc>
        <w:tc>
          <w:tcPr>
            <w:tcW w:w="1340" w:type="dxa"/>
          </w:tcPr>
          <w:p w14:paraId="54245C4F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2027</w:t>
            </w:r>
          </w:p>
        </w:tc>
        <w:tc>
          <w:tcPr>
            <w:tcW w:w="1340" w:type="dxa"/>
          </w:tcPr>
          <w:p w14:paraId="11F61978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2028</w:t>
            </w:r>
          </w:p>
        </w:tc>
        <w:tc>
          <w:tcPr>
            <w:tcW w:w="1456" w:type="dxa"/>
          </w:tcPr>
          <w:p w14:paraId="293BD11C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2029</w:t>
            </w:r>
          </w:p>
        </w:tc>
        <w:tc>
          <w:tcPr>
            <w:tcW w:w="1478" w:type="dxa"/>
          </w:tcPr>
          <w:p w14:paraId="76D1E1B5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2030</w:t>
            </w:r>
          </w:p>
        </w:tc>
        <w:tc>
          <w:tcPr>
            <w:tcW w:w="1478" w:type="dxa"/>
          </w:tcPr>
          <w:p w14:paraId="6CCCC1FB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Всего</w:t>
            </w:r>
          </w:p>
        </w:tc>
      </w:tr>
      <w:tr w:rsidR="00CF2810" w:rsidRPr="00CF2810" w14:paraId="649F8E57" w14:textId="77777777" w:rsidTr="00303A2C">
        <w:trPr>
          <w:trHeight w:val="224"/>
        </w:trPr>
        <w:tc>
          <w:tcPr>
            <w:tcW w:w="4535" w:type="dxa"/>
          </w:tcPr>
          <w:p w14:paraId="1297E18C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20" w:type="dxa"/>
          </w:tcPr>
          <w:p w14:paraId="67B47526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340" w:type="dxa"/>
          </w:tcPr>
          <w:p w14:paraId="10FF22FA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340" w:type="dxa"/>
          </w:tcPr>
          <w:p w14:paraId="26ED8113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340" w:type="dxa"/>
          </w:tcPr>
          <w:p w14:paraId="007D8ED9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456" w:type="dxa"/>
          </w:tcPr>
          <w:p w14:paraId="6BDDBF3F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478" w:type="dxa"/>
          </w:tcPr>
          <w:p w14:paraId="34FEB85E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78" w:type="dxa"/>
          </w:tcPr>
          <w:p w14:paraId="2AF3C37E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F2810" w:rsidRPr="00CF2810" w14:paraId="57E64AF9" w14:textId="77777777" w:rsidTr="00303A2C">
        <w:trPr>
          <w:trHeight w:val="451"/>
        </w:trPr>
        <w:tc>
          <w:tcPr>
            <w:tcW w:w="4535" w:type="dxa"/>
          </w:tcPr>
          <w:p w14:paraId="58248A14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/>
                <w:bCs/>
              </w:rPr>
            </w:pPr>
            <w:r w:rsidRPr="00CF2810">
              <w:rPr>
                <w:rFonts w:ascii="Times New Roman" w:eastAsia="Times New Roman" w:hAnsi="Times New Roman"/>
                <w:bCs/>
              </w:rPr>
              <w:t>Муниципальная программа (всего), в том числе:</w:t>
            </w:r>
          </w:p>
        </w:tc>
        <w:tc>
          <w:tcPr>
            <w:tcW w:w="1420" w:type="dxa"/>
          </w:tcPr>
          <w:p w14:paraId="0CD1FF61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2 749 944,8</w:t>
            </w:r>
          </w:p>
        </w:tc>
        <w:tc>
          <w:tcPr>
            <w:tcW w:w="1340" w:type="dxa"/>
          </w:tcPr>
          <w:p w14:paraId="6F3EE51B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2 646 283,0</w:t>
            </w:r>
          </w:p>
        </w:tc>
        <w:tc>
          <w:tcPr>
            <w:tcW w:w="1340" w:type="dxa"/>
          </w:tcPr>
          <w:p w14:paraId="5AE837D7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2 646 342,4</w:t>
            </w:r>
          </w:p>
        </w:tc>
        <w:tc>
          <w:tcPr>
            <w:tcW w:w="1340" w:type="dxa"/>
          </w:tcPr>
          <w:p w14:paraId="19B316D6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2 645 924,8</w:t>
            </w:r>
          </w:p>
        </w:tc>
        <w:tc>
          <w:tcPr>
            <w:tcW w:w="1456" w:type="dxa"/>
          </w:tcPr>
          <w:p w14:paraId="067FE085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2 645 924,8</w:t>
            </w:r>
          </w:p>
        </w:tc>
        <w:tc>
          <w:tcPr>
            <w:tcW w:w="1478" w:type="dxa"/>
          </w:tcPr>
          <w:p w14:paraId="72D4FA72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2 645 924,8</w:t>
            </w:r>
          </w:p>
        </w:tc>
        <w:tc>
          <w:tcPr>
            <w:tcW w:w="1478" w:type="dxa"/>
          </w:tcPr>
          <w:p w14:paraId="6F98E717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15 980 344,6</w:t>
            </w:r>
          </w:p>
        </w:tc>
      </w:tr>
      <w:tr w:rsidR="00CF2810" w:rsidRPr="00CF2810" w14:paraId="43FABB65" w14:textId="77777777" w:rsidTr="00303A2C">
        <w:trPr>
          <w:trHeight w:val="224"/>
        </w:trPr>
        <w:tc>
          <w:tcPr>
            <w:tcW w:w="4535" w:type="dxa"/>
          </w:tcPr>
          <w:p w14:paraId="38D728C5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/>
                <w:bCs/>
              </w:rPr>
            </w:pPr>
            <w:r w:rsidRPr="00CF2810">
              <w:rPr>
                <w:rFonts w:ascii="Times New Roman" w:eastAsia="Times New Roman" w:hAnsi="Times New Roman"/>
                <w:bCs/>
              </w:rPr>
              <w:t>Федеральный бюджет</w:t>
            </w:r>
          </w:p>
        </w:tc>
        <w:tc>
          <w:tcPr>
            <w:tcW w:w="1420" w:type="dxa"/>
          </w:tcPr>
          <w:p w14:paraId="3143E023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340" w:type="dxa"/>
          </w:tcPr>
          <w:p w14:paraId="13FA7F00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340" w:type="dxa"/>
          </w:tcPr>
          <w:p w14:paraId="0BE6E624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340" w:type="dxa"/>
          </w:tcPr>
          <w:p w14:paraId="34179CF7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456" w:type="dxa"/>
          </w:tcPr>
          <w:p w14:paraId="08ED77D1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478" w:type="dxa"/>
          </w:tcPr>
          <w:p w14:paraId="191A365D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478" w:type="dxa"/>
          </w:tcPr>
          <w:p w14:paraId="1DA4526C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</w:t>
            </w:r>
          </w:p>
        </w:tc>
      </w:tr>
      <w:tr w:rsidR="00CF2810" w:rsidRPr="00CF2810" w14:paraId="12F4907D" w14:textId="77777777" w:rsidTr="00303A2C">
        <w:trPr>
          <w:trHeight w:val="224"/>
        </w:trPr>
        <w:tc>
          <w:tcPr>
            <w:tcW w:w="4535" w:type="dxa"/>
          </w:tcPr>
          <w:p w14:paraId="04F3FA72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/>
                <w:bCs/>
              </w:rPr>
            </w:pPr>
            <w:r w:rsidRPr="00CF2810">
              <w:rPr>
                <w:rFonts w:ascii="Times New Roman" w:eastAsia="Times New Roman" w:hAnsi="Times New Roman"/>
                <w:bCs/>
              </w:rPr>
              <w:t>Бюджет автономного округа</w:t>
            </w:r>
          </w:p>
        </w:tc>
        <w:tc>
          <w:tcPr>
            <w:tcW w:w="1420" w:type="dxa"/>
          </w:tcPr>
          <w:p w14:paraId="1EDB9858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1 834 428,4</w:t>
            </w:r>
          </w:p>
        </w:tc>
        <w:tc>
          <w:tcPr>
            <w:tcW w:w="1340" w:type="dxa"/>
          </w:tcPr>
          <w:p w14:paraId="697032E5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1 741 081,2</w:t>
            </w:r>
          </w:p>
        </w:tc>
        <w:tc>
          <w:tcPr>
            <w:tcW w:w="1340" w:type="dxa"/>
          </w:tcPr>
          <w:p w14:paraId="105D6D9C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1 741 659,7</w:t>
            </w:r>
          </w:p>
        </w:tc>
        <w:tc>
          <w:tcPr>
            <w:tcW w:w="1340" w:type="dxa"/>
          </w:tcPr>
          <w:p w14:paraId="6B42BB28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1 741 659,7</w:t>
            </w:r>
          </w:p>
        </w:tc>
        <w:tc>
          <w:tcPr>
            <w:tcW w:w="1456" w:type="dxa"/>
          </w:tcPr>
          <w:p w14:paraId="7A12E44A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1 741 659,7</w:t>
            </w:r>
          </w:p>
        </w:tc>
        <w:tc>
          <w:tcPr>
            <w:tcW w:w="1478" w:type="dxa"/>
          </w:tcPr>
          <w:p w14:paraId="41CCE757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1 741 659,7</w:t>
            </w:r>
          </w:p>
        </w:tc>
        <w:tc>
          <w:tcPr>
            <w:tcW w:w="1478" w:type="dxa"/>
          </w:tcPr>
          <w:p w14:paraId="6CD3C334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10 542 148,4</w:t>
            </w:r>
          </w:p>
        </w:tc>
      </w:tr>
      <w:tr w:rsidR="00CF2810" w:rsidRPr="00CF2810" w14:paraId="5E13CC64" w14:textId="77777777" w:rsidTr="00303A2C">
        <w:trPr>
          <w:trHeight w:val="224"/>
        </w:trPr>
        <w:tc>
          <w:tcPr>
            <w:tcW w:w="4535" w:type="dxa"/>
          </w:tcPr>
          <w:p w14:paraId="4B57C2C8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/>
                <w:bCs/>
              </w:rPr>
            </w:pPr>
            <w:r w:rsidRPr="00CF2810">
              <w:rPr>
                <w:rFonts w:ascii="Times New Roman" w:eastAsia="Times New Roman" w:hAnsi="Times New Roman"/>
                <w:bCs/>
              </w:rPr>
              <w:t>Местный бюджет</w:t>
            </w:r>
          </w:p>
        </w:tc>
        <w:tc>
          <w:tcPr>
            <w:tcW w:w="1420" w:type="dxa"/>
          </w:tcPr>
          <w:p w14:paraId="00D8556A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915 516,4</w:t>
            </w:r>
          </w:p>
        </w:tc>
        <w:tc>
          <w:tcPr>
            <w:tcW w:w="1340" w:type="dxa"/>
          </w:tcPr>
          <w:p w14:paraId="0651866C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905 201,8</w:t>
            </w:r>
          </w:p>
        </w:tc>
        <w:tc>
          <w:tcPr>
            <w:tcW w:w="1340" w:type="dxa"/>
          </w:tcPr>
          <w:p w14:paraId="009E9895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904 682,7</w:t>
            </w:r>
          </w:p>
        </w:tc>
        <w:tc>
          <w:tcPr>
            <w:tcW w:w="1340" w:type="dxa"/>
          </w:tcPr>
          <w:p w14:paraId="5F5045B4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904 265,1</w:t>
            </w:r>
          </w:p>
        </w:tc>
        <w:tc>
          <w:tcPr>
            <w:tcW w:w="1456" w:type="dxa"/>
          </w:tcPr>
          <w:p w14:paraId="258F0674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904 265,1</w:t>
            </w:r>
          </w:p>
        </w:tc>
        <w:tc>
          <w:tcPr>
            <w:tcW w:w="1478" w:type="dxa"/>
          </w:tcPr>
          <w:p w14:paraId="7AF74782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904 265,1</w:t>
            </w:r>
          </w:p>
        </w:tc>
        <w:tc>
          <w:tcPr>
            <w:tcW w:w="1478" w:type="dxa"/>
          </w:tcPr>
          <w:p w14:paraId="7B7F4F58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5 438 196,2</w:t>
            </w:r>
          </w:p>
        </w:tc>
      </w:tr>
      <w:tr w:rsidR="00CF2810" w:rsidRPr="00CF2810" w14:paraId="5FF4766E" w14:textId="77777777" w:rsidTr="00303A2C">
        <w:trPr>
          <w:trHeight w:val="451"/>
        </w:trPr>
        <w:tc>
          <w:tcPr>
            <w:tcW w:w="4535" w:type="dxa"/>
          </w:tcPr>
          <w:p w14:paraId="3895080C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/>
                <w:bCs/>
              </w:rPr>
            </w:pPr>
            <w:r w:rsidRPr="00CF2810">
              <w:rPr>
                <w:rFonts w:ascii="Times New Roman" w:eastAsia="Times New Roman" w:hAnsi="Times New Roman"/>
                <w:bCs/>
              </w:rPr>
              <w:t>1.</w:t>
            </w:r>
            <w:r w:rsidRPr="00CF2810">
              <w:rPr>
                <w:rFonts w:ascii="Times New Roman" w:eastAsia="Times New Roman" w:hAnsi="Times New Roman"/>
              </w:rPr>
              <w:t xml:space="preserve"> Региональный проект «Успех каждого ребенка» (</w:t>
            </w:r>
            <w:r w:rsidRPr="00CF2810">
              <w:rPr>
                <w:rFonts w:ascii="Times New Roman" w:eastAsia="Times New Roman" w:hAnsi="Times New Roman"/>
                <w:bCs/>
              </w:rPr>
              <w:t>всего), в том числе:</w:t>
            </w:r>
          </w:p>
        </w:tc>
        <w:tc>
          <w:tcPr>
            <w:tcW w:w="1420" w:type="dxa"/>
          </w:tcPr>
          <w:p w14:paraId="48628788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340" w:type="dxa"/>
          </w:tcPr>
          <w:p w14:paraId="06F637B7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340" w:type="dxa"/>
          </w:tcPr>
          <w:p w14:paraId="2EC409A6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340" w:type="dxa"/>
          </w:tcPr>
          <w:p w14:paraId="31B2F88D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456" w:type="dxa"/>
          </w:tcPr>
          <w:p w14:paraId="39F60B7F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478" w:type="dxa"/>
          </w:tcPr>
          <w:p w14:paraId="2F23CB8C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478" w:type="dxa"/>
          </w:tcPr>
          <w:p w14:paraId="0B448D7C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0,0</w:t>
            </w:r>
          </w:p>
        </w:tc>
      </w:tr>
      <w:tr w:rsidR="00CF2810" w:rsidRPr="00CF2810" w14:paraId="73DF56A2" w14:textId="77777777" w:rsidTr="00303A2C">
        <w:trPr>
          <w:trHeight w:val="224"/>
        </w:trPr>
        <w:tc>
          <w:tcPr>
            <w:tcW w:w="4535" w:type="dxa"/>
          </w:tcPr>
          <w:p w14:paraId="4070567E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Федеральный бюджет</w:t>
            </w:r>
          </w:p>
        </w:tc>
        <w:tc>
          <w:tcPr>
            <w:tcW w:w="1420" w:type="dxa"/>
          </w:tcPr>
          <w:p w14:paraId="30B2F545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340" w:type="dxa"/>
          </w:tcPr>
          <w:p w14:paraId="5C781535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340" w:type="dxa"/>
          </w:tcPr>
          <w:p w14:paraId="05D2747D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340" w:type="dxa"/>
          </w:tcPr>
          <w:p w14:paraId="75CB97E7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456" w:type="dxa"/>
          </w:tcPr>
          <w:p w14:paraId="1E8F7779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478" w:type="dxa"/>
          </w:tcPr>
          <w:p w14:paraId="00E72EDC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478" w:type="dxa"/>
          </w:tcPr>
          <w:p w14:paraId="3FFD4F7D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0,0</w:t>
            </w:r>
          </w:p>
        </w:tc>
      </w:tr>
      <w:tr w:rsidR="00CF2810" w:rsidRPr="00CF2810" w14:paraId="25D9D291" w14:textId="77777777" w:rsidTr="00303A2C">
        <w:trPr>
          <w:trHeight w:val="224"/>
        </w:trPr>
        <w:tc>
          <w:tcPr>
            <w:tcW w:w="4535" w:type="dxa"/>
          </w:tcPr>
          <w:p w14:paraId="5A0B838E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Бюджет автономного округа</w:t>
            </w:r>
          </w:p>
        </w:tc>
        <w:tc>
          <w:tcPr>
            <w:tcW w:w="1420" w:type="dxa"/>
          </w:tcPr>
          <w:p w14:paraId="06C2BE6C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340" w:type="dxa"/>
          </w:tcPr>
          <w:p w14:paraId="780FF4EC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340" w:type="dxa"/>
          </w:tcPr>
          <w:p w14:paraId="1733EAB6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340" w:type="dxa"/>
          </w:tcPr>
          <w:p w14:paraId="3DC00E07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456" w:type="dxa"/>
          </w:tcPr>
          <w:p w14:paraId="0BE6E814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478" w:type="dxa"/>
          </w:tcPr>
          <w:p w14:paraId="34621052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478" w:type="dxa"/>
          </w:tcPr>
          <w:p w14:paraId="3118F773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0,0</w:t>
            </w:r>
          </w:p>
        </w:tc>
      </w:tr>
      <w:tr w:rsidR="00CF2810" w:rsidRPr="00CF2810" w14:paraId="43949D8E" w14:textId="77777777" w:rsidTr="00303A2C">
        <w:trPr>
          <w:trHeight w:val="206"/>
        </w:trPr>
        <w:tc>
          <w:tcPr>
            <w:tcW w:w="4535" w:type="dxa"/>
          </w:tcPr>
          <w:p w14:paraId="306FCBB6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420" w:type="dxa"/>
          </w:tcPr>
          <w:p w14:paraId="4BE6C016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340" w:type="dxa"/>
          </w:tcPr>
          <w:p w14:paraId="6E63E3F5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340" w:type="dxa"/>
          </w:tcPr>
          <w:p w14:paraId="092D114A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340" w:type="dxa"/>
          </w:tcPr>
          <w:p w14:paraId="20FCEAEC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456" w:type="dxa"/>
          </w:tcPr>
          <w:p w14:paraId="21CD2B90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478" w:type="dxa"/>
          </w:tcPr>
          <w:p w14:paraId="570D0642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478" w:type="dxa"/>
          </w:tcPr>
          <w:p w14:paraId="29B5EEBD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0,0</w:t>
            </w:r>
          </w:p>
        </w:tc>
      </w:tr>
      <w:tr w:rsidR="00CF2810" w:rsidRPr="00CF2810" w14:paraId="22681C05" w14:textId="77777777" w:rsidTr="00303A2C">
        <w:trPr>
          <w:trHeight w:val="451"/>
        </w:trPr>
        <w:tc>
          <w:tcPr>
            <w:tcW w:w="4535" w:type="dxa"/>
          </w:tcPr>
          <w:p w14:paraId="376D22B5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/>
                <w:bCs/>
              </w:rPr>
            </w:pPr>
            <w:r w:rsidRPr="00CF2810">
              <w:rPr>
                <w:rFonts w:ascii="Times New Roman" w:eastAsia="Times New Roman" w:hAnsi="Times New Roman"/>
                <w:bCs/>
              </w:rPr>
              <w:t>2.</w:t>
            </w:r>
            <w:r w:rsidRPr="00CF2810">
              <w:rPr>
                <w:rFonts w:ascii="Times New Roman" w:eastAsia="Times New Roman" w:hAnsi="Times New Roman"/>
              </w:rPr>
              <w:t xml:space="preserve"> Региональный проект «Современная школа» (</w:t>
            </w:r>
            <w:r w:rsidRPr="00CF2810">
              <w:rPr>
                <w:rFonts w:ascii="Times New Roman" w:eastAsia="Times New Roman" w:hAnsi="Times New Roman"/>
                <w:bCs/>
              </w:rPr>
              <w:t>всего), в том числе:</w:t>
            </w:r>
          </w:p>
        </w:tc>
        <w:tc>
          <w:tcPr>
            <w:tcW w:w="1420" w:type="dxa"/>
          </w:tcPr>
          <w:p w14:paraId="70D95696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340" w:type="dxa"/>
          </w:tcPr>
          <w:p w14:paraId="5CDBBAB7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340" w:type="dxa"/>
          </w:tcPr>
          <w:p w14:paraId="7496F2FE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340" w:type="dxa"/>
          </w:tcPr>
          <w:p w14:paraId="5DF4E56B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456" w:type="dxa"/>
          </w:tcPr>
          <w:p w14:paraId="1712307C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478" w:type="dxa"/>
          </w:tcPr>
          <w:p w14:paraId="2FDACD21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478" w:type="dxa"/>
          </w:tcPr>
          <w:p w14:paraId="77FC3AC9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0,0</w:t>
            </w:r>
          </w:p>
        </w:tc>
      </w:tr>
      <w:tr w:rsidR="00CF2810" w:rsidRPr="00CF2810" w14:paraId="6CA4BA65" w14:textId="77777777" w:rsidTr="00303A2C">
        <w:trPr>
          <w:trHeight w:val="224"/>
        </w:trPr>
        <w:tc>
          <w:tcPr>
            <w:tcW w:w="4535" w:type="dxa"/>
          </w:tcPr>
          <w:p w14:paraId="0F07ADFB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Федеральный бюджет</w:t>
            </w:r>
          </w:p>
        </w:tc>
        <w:tc>
          <w:tcPr>
            <w:tcW w:w="1420" w:type="dxa"/>
          </w:tcPr>
          <w:p w14:paraId="34AA3892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340" w:type="dxa"/>
          </w:tcPr>
          <w:p w14:paraId="01491056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340" w:type="dxa"/>
          </w:tcPr>
          <w:p w14:paraId="6B0457CE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340" w:type="dxa"/>
          </w:tcPr>
          <w:p w14:paraId="20A96C41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456" w:type="dxa"/>
          </w:tcPr>
          <w:p w14:paraId="1EAAC6B8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478" w:type="dxa"/>
          </w:tcPr>
          <w:p w14:paraId="189630CD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478" w:type="dxa"/>
          </w:tcPr>
          <w:p w14:paraId="54DAE58A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0,0</w:t>
            </w:r>
          </w:p>
        </w:tc>
      </w:tr>
      <w:tr w:rsidR="00CF2810" w:rsidRPr="00CF2810" w14:paraId="21CBF89F" w14:textId="77777777" w:rsidTr="00303A2C">
        <w:trPr>
          <w:trHeight w:val="224"/>
        </w:trPr>
        <w:tc>
          <w:tcPr>
            <w:tcW w:w="4535" w:type="dxa"/>
          </w:tcPr>
          <w:p w14:paraId="068F97AD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Бюджет автономного округа</w:t>
            </w:r>
          </w:p>
        </w:tc>
        <w:tc>
          <w:tcPr>
            <w:tcW w:w="1420" w:type="dxa"/>
          </w:tcPr>
          <w:p w14:paraId="4DBA7960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340" w:type="dxa"/>
          </w:tcPr>
          <w:p w14:paraId="05CF3431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340" w:type="dxa"/>
          </w:tcPr>
          <w:p w14:paraId="7911E6E2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340" w:type="dxa"/>
          </w:tcPr>
          <w:p w14:paraId="3ED356F3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456" w:type="dxa"/>
          </w:tcPr>
          <w:p w14:paraId="4CBB8304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478" w:type="dxa"/>
          </w:tcPr>
          <w:p w14:paraId="509E0905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478" w:type="dxa"/>
          </w:tcPr>
          <w:p w14:paraId="59CCD31D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0,0</w:t>
            </w:r>
          </w:p>
        </w:tc>
      </w:tr>
      <w:tr w:rsidR="00CF2810" w:rsidRPr="00CF2810" w14:paraId="5FE08ACC" w14:textId="77777777" w:rsidTr="00303A2C">
        <w:trPr>
          <w:trHeight w:val="206"/>
        </w:trPr>
        <w:tc>
          <w:tcPr>
            <w:tcW w:w="4535" w:type="dxa"/>
          </w:tcPr>
          <w:p w14:paraId="290DB39F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420" w:type="dxa"/>
          </w:tcPr>
          <w:p w14:paraId="0DB095A9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340" w:type="dxa"/>
          </w:tcPr>
          <w:p w14:paraId="4A6A1F07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340" w:type="dxa"/>
          </w:tcPr>
          <w:p w14:paraId="643536F1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340" w:type="dxa"/>
          </w:tcPr>
          <w:p w14:paraId="6889AEDD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456" w:type="dxa"/>
          </w:tcPr>
          <w:p w14:paraId="05064308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478" w:type="dxa"/>
          </w:tcPr>
          <w:p w14:paraId="5C464F37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478" w:type="dxa"/>
          </w:tcPr>
          <w:p w14:paraId="1059CB7F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0,0</w:t>
            </w:r>
          </w:p>
        </w:tc>
      </w:tr>
      <w:tr w:rsidR="00CF2810" w:rsidRPr="00CF2810" w14:paraId="387AF207" w14:textId="77777777" w:rsidTr="00303A2C">
        <w:trPr>
          <w:trHeight w:val="451"/>
        </w:trPr>
        <w:tc>
          <w:tcPr>
            <w:tcW w:w="4535" w:type="dxa"/>
          </w:tcPr>
          <w:p w14:paraId="44398EC6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/>
                <w:bCs/>
              </w:rPr>
            </w:pPr>
            <w:r w:rsidRPr="00CF2810">
              <w:rPr>
                <w:rFonts w:ascii="Times New Roman" w:eastAsia="Times New Roman" w:hAnsi="Times New Roman"/>
                <w:bCs/>
              </w:rPr>
              <w:lastRenderedPageBreak/>
              <w:t>3.</w:t>
            </w:r>
            <w:r w:rsidRPr="00CF2810">
              <w:rPr>
                <w:rFonts w:ascii="Times New Roman" w:eastAsia="Times New Roman" w:hAnsi="Times New Roman"/>
              </w:rPr>
              <w:t>Региональный проект «Цифровая образовательная среда» (</w:t>
            </w:r>
            <w:r w:rsidRPr="00CF2810">
              <w:rPr>
                <w:rFonts w:ascii="Times New Roman" w:eastAsia="Times New Roman" w:hAnsi="Times New Roman"/>
                <w:bCs/>
              </w:rPr>
              <w:t>всего), в том числе:</w:t>
            </w:r>
          </w:p>
        </w:tc>
        <w:tc>
          <w:tcPr>
            <w:tcW w:w="1420" w:type="dxa"/>
          </w:tcPr>
          <w:p w14:paraId="6F271386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340" w:type="dxa"/>
          </w:tcPr>
          <w:p w14:paraId="4924F477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340" w:type="dxa"/>
          </w:tcPr>
          <w:p w14:paraId="29C34B94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340" w:type="dxa"/>
          </w:tcPr>
          <w:p w14:paraId="44373825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456" w:type="dxa"/>
          </w:tcPr>
          <w:p w14:paraId="1571B2F1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478" w:type="dxa"/>
          </w:tcPr>
          <w:p w14:paraId="45EA96AD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478" w:type="dxa"/>
          </w:tcPr>
          <w:p w14:paraId="53A33D7E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0,0</w:t>
            </w:r>
          </w:p>
        </w:tc>
      </w:tr>
      <w:tr w:rsidR="00CF2810" w:rsidRPr="00CF2810" w14:paraId="0D5876A4" w14:textId="77777777" w:rsidTr="00303A2C">
        <w:trPr>
          <w:trHeight w:val="224"/>
        </w:trPr>
        <w:tc>
          <w:tcPr>
            <w:tcW w:w="4535" w:type="dxa"/>
          </w:tcPr>
          <w:p w14:paraId="5FA3B58E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Федеральный бюджет</w:t>
            </w:r>
          </w:p>
        </w:tc>
        <w:tc>
          <w:tcPr>
            <w:tcW w:w="1420" w:type="dxa"/>
          </w:tcPr>
          <w:p w14:paraId="2678FF93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340" w:type="dxa"/>
          </w:tcPr>
          <w:p w14:paraId="0AF16EF7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340" w:type="dxa"/>
          </w:tcPr>
          <w:p w14:paraId="6B3AB4EC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340" w:type="dxa"/>
          </w:tcPr>
          <w:p w14:paraId="463BAE9B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456" w:type="dxa"/>
          </w:tcPr>
          <w:p w14:paraId="7AA6474C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478" w:type="dxa"/>
          </w:tcPr>
          <w:p w14:paraId="580A2A64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478" w:type="dxa"/>
          </w:tcPr>
          <w:p w14:paraId="19091ADE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0,0</w:t>
            </w:r>
          </w:p>
        </w:tc>
      </w:tr>
      <w:tr w:rsidR="00CF2810" w:rsidRPr="00CF2810" w14:paraId="5D0F89B1" w14:textId="77777777" w:rsidTr="00303A2C">
        <w:trPr>
          <w:trHeight w:val="224"/>
        </w:trPr>
        <w:tc>
          <w:tcPr>
            <w:tcW w:w="4535" w:type="dxa"/>
          </w:tcPr>
          <w:p w14:paraId="15CC29B4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Бюджет автономного округа</w:t>
            </w:r>
          </w:p>
        </w:tc>
        <w:tc>
          <w:tcPr>
            <w:tcW w:w="1420" w:type="dxa"/>
          </w:tcPr>
          <w:p w14:paraId="546893BD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340" w:type="dxa"/>
          </w:tcPr>
          <w:p w14:paraId="4AF8A016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340" w:type="dxa"/>
          </w:tcPr>
          <w:p w14:paraId="3F225172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340" w:type="dxa"/>
          </w:tcPr>
          <w:p w14:paraId="229B5A02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456" w:type="dxa"/>
          </w:tcPr>
          <w:p w14:paraId="3CD8BF2A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478" w:type="dxa"/>
          </w:tcPr>
          <w:p w14:paraId="622A9030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478" w:type="dxa"/>
          </w:tcPr>
          <w:p w14:paraId="15EA6ACA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0,0</w:t>
            </w:r>
          </w:p>
        </w:tc>
      </w:tr>
      <w:tr w:rsidR="00CF2810" w:rsidRPr="00CF2810" w14:paraId="7414184D" w14:textId="77777777" w:rsidTr="00303A2C">
        <w:trPr>
          <w:trHeight w:val="206"/>
        </w:trPr>
        <w:tc>
          <w:tcPr>
            <w:tcW w:w="4535" w:type="dxa"/>
          </w:tcPr>
          <w:p w14:paraId="382241FD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420" w:type="dxa"/>
          </w:tcPr>
          <w:p w14:paraId="154A55F6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340" w:type="dxa"/>
          </w:tcPr>
          <w:p w14:paraId="5FD08A0B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340" w:type="dxa"/>
          </w:tcPr>
          <w:p w14:paraId="5E4CB35E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340" w:type="dxa"/>
          </w:tcPr>
          <w:p w14:paraId="3F8A0227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456" w:type="dxa"/>
          </w:tcPr>
          <w:p w14:paraId="2C816650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478" w:type="dxa"/>
          </w:tcPr>
          <w:p w14:paraId="7B3EE439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478" w:type="dxa"/>
          </w:tcPr>
          <w:p w14:paraId="36C664C1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0,0</w:t>
            </w:r>
          </w:p>
        </w:tc>
      </w:tr>
      <w:tr w:rsidR="00CF2810" w:rsidRPr="00CF2810" w14:paraId="6E2DD09A" w14:textId="77777777" w:rsidTr="00303A2C">
        <w:trPr>
          <w:trHeight w:val="224"/>
        </w:trPr>
        <w:tc>
          <w:tcPr>
            <w:tcW w:w="4535" w:type="dxa"/>
          </w:tcPr>
          <w:p w14:paraId="41F53A28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4. Региональный проект «Педагоги и наставники» (</w:t>
            </w:r>
            <w:r w:rsidRPr="00CF2810">
              <w:rPr>
                <w:rFonts w:ascii="Times New Roman" w:eastAsia="Times New Roman" w:hAnsi="Times New Roman"/>
                <w:bCs/>
              </w:rPr>
              <w:t>всего), в том числе:</w:t>
            </w:r>
          </w:p>
        </w:tc>
        <w:tc>
          <w:tcPr>
            <w:tcW w:w="1420" w:type="dxa"/>
          </w:tcPr>
          <w:p w14:paraId="77C4F7DB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361,8</w:t>
            </w:r>
          </w:p>
        </w:tc>
        <w:tc>
          <w:tcPr>
            <w:tcW w:w="1340" w:type="dxa"/>
          </w:tcPr>
          <w:p w14:paraId="5A6578E7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479,7</w:t>
            </w:r>
          </w:p>
        </w:tc>
        <w:tc>
          <w:tcPr>
            <w:tcW w:w="1340" w:type="dxa"/>
          </w:tcPr>
          <w:p w14:paraId="01DC28F0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479,7</w:t>
            </w:r>
          </w:p>
        </w:tc>
        <w:tc>
          <w:tcPr>
            <w:tcW w:w="1340" w:type="dxa"/>
          </w:tcPr>
          <w:p w14:paraId="761B2BB1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479,7</w:t>
            </w:r>
          </w:p>
        </w:tc>
        <w:tc>
          <w:tcPr>
            <w:tcW w:w="1456" w:type="dxa"/>
          </w:tcPr>
          <w:p w14:paraId="0B682176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479,7</w:t>
            </w:r>
          </w:p>
        </w:tc>
        <w:tc>
          <w:tcPr>
            <w:tcW w:w="1478" w:type="dxa"/>
          </w:tcPr>
          <w:p w14:paraId="34D87586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479,7</w:t>
            </w:r>
          </w:p>
        </w:tc>
        <w:tc>
          <w:tcPr>
            <w:tcW w:w="1478" w:type="dxa"/>
          </w:tcPr>
          <w:p w14:paraId="6F215E5C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2 760,3</w:t>
            </w:r>
          </w:p>
        </w:tc>
      </w:tr>
      <w:tr w:rsidR="00CF2810" w:rsidRPr="00CF2810" w14:paraId="224CCFA4" w14:textId="77777777" w:rsidTr="00303A2C">
        <w:trPr>
          <w:trHeight w:val="224"/>
        </w:trPr>
        <w:tc>
          <w:tcPr>
            <w:tcW w:w="4535" w:type="dxa"/>
          </w:tcPr>
          <w:p w14:paraId="6EA89469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Федеральный бюджет</w:t>
            </w:r>
          </w:p>
        </w:tc>
        <w:tc>
          <w:tcPr>
            <w:tcW w:w="1420" w:type="dxa"/>
          </w:tcPr>
          <w:p w14:paraId="545272B5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340" w:type="dxa"/>
          </w:tcPr>
          <w:p w14:paraId="7A077F9D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340" w:type="dxa"/>
          </w:tcPr>
          <w:p w14:paraId="0CB79F87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340" w:type="dxa"/>
          </w:tcPr>
          <w:p w14:paraId="7B6FAA53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456" w:type="dxa"/>
          </w:tcPr>
          <w:p w14:paraId="05E61968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478" w:type="dxa"/>
          </w:tcPr>
          <w:p w14:paraId="676969F2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478" w:type="dxa"/>
          </w:tcPr>
          <w:p w14:paraId="52124779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0,0</w:t>
            </w:r>
          </w:p>
        </w:tc>
      </w:tr>
      <w:tr w:rsidR="00CF2810" w:rsidRPr="00CF2810" w14:paraId="26614539" w14:textId="77777777" w:rsidTr="00303A2C">
        <w:trPr>
          <w:trHeight w:val="224"/>
        </w:trPr>
        <w:tc>
          <w:tcPr>
            <w:tcW w:w="4535" w:type="dxa"/>
          </w:tcPr>
          <w:p w14:paraId="77C68285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Бюджет автономного округа</w:t>
            </w:r>
          </w:p>
        </w:tc>
        <w:tc>
          <w:tcPr>
            <w:tcW w:w="1420" w:type="dxa"/>
          </w:tcPr>
          <w:p w14:paraId="158A0E26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355,9</w:t>
            </w:r>
          </w:p>
        </w:tc>
        <w:tc>
          <w:tcPr>
            <w:tcW w:w="1340" w:type="dxa"/>
          </w:tcPr>
          <w:p w14:paraId="6C4D7595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472,6</w:t>
            </w:r>
          </w:p>
        </w:tc>
        <w:tc>
          <w:tcPr>
            <w:tcW w:w="1340" w:type="dxa"/>
          </w:tcPr>
          <w:p w14:paraId="72A4D4A7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472,6</w:t>
            </w:r>
          </w:p>
        </w:tc>
        <w:tc>
          <w:tcPr>
            <w:tcW w:w="1340" w:type="dxa"/>
          </w:tcPr>
          <w:p w14:paraId="387F10DE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472,6</w:t>
            </w:r>
          </w:p>
        </w:tc>
        <w:tc>
          <w:tcPr>
            <w:tcW w:w="1456" w:type="dxa"/>
          </w:tcPr>
          <w:p w14:paraId="7DB6D469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472,6</w:t>
            </w:r>
          </w:p>
        </w:tc>
        <w:tc>
          <w:tcPr>
            <w:tcW w:w="1478" w:type="dxa"/>
          </w:tcPr>
          <w:p w14:paraId="69FFB016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472,6</w:t>
            </w:r>
          </w:p>
        </w:tc>
        <w:tc>
          <w:tcPr>
            <w:tcW w:w="1478" w:type="dxa"/>
          </w:tcPr>
          <w:p w14:paraId="11132438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2 718,9</w:t>
            </w:r>
          </w:p>
        </w:tc>
      </w:tr>
      <w:tr w:rsidR="00CF2810" w:rsidRPr="00CF2810" w14:paraId="1B2E0F54" w14:textId="77777777" w:rsidTr="00303A2C">
        <w:trPr>
          <w:trHeight w:val="224"/>
        </w:trPr>
        <w:tc>
          <w:tcPr>
            <w:tcW w:w="4535" w:type="dxa"/>
          </w:tcPr>
          <w:p w14:paraId="7CA95D1E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420" w:type="dxa"/>
          </w:tcPr>
          <w:p w14:paraId="086637B2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5,9</w:t>
            </w:r>
          </w:p>
        </w:tc>
        <w:tc>
          <w:tcPr>
            <w:tcW w:w="1340" w:type="dxa"/>
          </w:tcPr>
          <w:p w14:paraId="54735B70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7,1</w:t>
            </w:r>
          </w:p>
        </w:tc>
        <w:tc>
          <w:tcPr>
            <w:tcW w:w="1340" w:type="dxa"/>
          </w:tcPr>
          <w:p w14:paraId="6887C53B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7,1</w:t>
            </w:r>
          </w:p>
        </w:tc>
        <w:tc>
          <w:tcPr>
            <w:tcW w:w="1340" w:type="dxa"/>
          </w:tcPr>
          <w:p w14:paraId="3BA657B4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7,1</w:t>
            </w:r>
          </w:p>
        </w:tc>
        <w:tc>
          <w:tcPr>
            <w:tcW w:w="1456" w:type="dxa"/>
          </w:tcPr>
          <w:p w14:paraId="777F641C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7,1</w:t>
            </w:r>
          </w:p>
        </w:tc>
        <w:tc>
          <w:tcPr>
            <w:tcW w:w="1478" w:type="dxa"/>
          </w:tcPr>
          <w:p w14:paraId="6D309090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7,1</w:t>
            </w:r>
          </w:p>
        </w:tc>
        <w:tc>
          <w:tcPr>
            <w:tcW w:w="1478" w:type="dxa"/>
          </w:tcPr>
          <w:p w14:paraId="7B26D108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41,4</w:t>
            </w:r>
          </w:p>
        </w:tc>
      </w:tr>
      <w:tr w:rsidR="00CF2810" w:rsidRPr="00CF2810" w14:paraId="446515F3" w14:textId="77777777" w:rsidTr="00303A2C">
        <w:trPr>
          <w:trHeight w:val="451"/>
        </w:trPr>
        <w:tc>
          <w:tcPr>
            <w:tcW w:w="4535" w:type="dxa"/>
          </w:tcPr>
          <w:p w14:paraId="510EC0E3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/>
                <w:bCs/>
              </w:rPr>
            </w:pPr>
            <w:r w:rsidRPr="00CF2810">
              <w:rPr>
                <w:rFonts w:ascii="Times New Roman" w:eastAsia="Times New Roman" w:hAnsi="Times New Roman"/>
                <w:bCs/>
              </w:rPr>
              <w:t xml:space="preserve">5. </w:t>
            </w:r>
            <w:r w:rsidRPr="00CF2810">
              <w:rPr>
                <w:rFonts w:ascii="Times New Roman" w:eastAsia="Times New Roman" w:hAnsi="Times New Roman"/>
              </w:rPr>
              <w:t>Региональный проект «Содействие занятости» (</w:t>
            </w:r>
            <w:r w:rsidRPr="00CF2810">
              <w:rPr>
                <w:rFonts w:ascii="Times New Roman" w:eastAsia="Times New Roman" w:hAnsi="Times New Roman"/>
                <w:bCs/>
              </w:rPr>
              <w:t>всего), в том числе:</w:t>
            </w:r>
          </w:p>
        </w:tc>
        <w:tc>
          <w:tcPr>
            <w:tcW w:w="1420" w:type="dxa"/>
          </w:tcPr>
          <w:p w14:paraId="3E0AA739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340" w:type="dxa"/>
          </w:tcPr>
          <w:p w14:paraId="39BDF89E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340" w:type="dxa"/>
          </w:tcPr>
          <w:p w14:paraId="47F7A71B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340" w:type="dxa"/>
          </w:tcPr>
          <w:p w14:paraId="02D28B42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456" w:type="dxa"/>
          </w:tcPr>
          <w:p w14:paraId="62350B49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478" w:type="dxa"/>
          </w:tcPr>
          <w:p w14:paraId="27FEE516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478" w:type="dxa"/>
          </w:tcPr>
          <w:p w14:paraId="78A7473E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0,0</w:t>
            </w:r>
          </w:p>
        </w:tc>
      </w:tr>
      <w:tr w:rsidR="00CF2810" w:rsidRPr="00CF2810" w14:paraId="4F5511D4" w14:textId="77777777" w:rsidTr="00303A2C">
        <w:trPr>
          <w:trHeight w:val="224"/>
        </w:trPr>
        <w:tc>
          <w:tcPr>
            <w:tcW w:w="4535" w:type="dxa"/>
          </w:tcPr>
          <w:p w14:paraId="7507F200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Федеральный бюджет</w:t>
            </w:r>
          </w:p>
        </w:tc>
        <w:tc>
          <w:tcPr>
            <w:tcW w:w="1420" w:type="dxa"/>
          </w:tcPr>
          <w:p w14:paraId="4CDBEB53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340" w:type="dxa"/>
          </w:tcPr>
          <w:p w14:paraId="2BDFBCC6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340" w:type="dxa"/>
          </w:tcPr>
          <w:p w14:paraId="4159C7CE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340" w:type="dxa"/>
          </w:tcPr>
          <w:p w14:paraId="2C52F571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456" w:type="dxa"/>
          </w:tcPr>
          <w:p w14:paraId="059EAE18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478" w:type="dxa"/>
          </w:tcPr>
          <w:p w14:paraId="3389917B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478" w:type="dxa"/>
          </w:tcPr>
          <w:p w14:paraId="3F9EEF74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0,0</w:t>
            </w:r>
          </w:p>
        </w:tc>
      </w:tr>
      <w:tr w:rsidR="00CF2810" w:rsidRPr="00CF2810" w14:paraId="7A6898C2" w14:textId="77777777" w:rsidTr="00303A2C">
        <w:trPr>
          <w:trHeight w:val="224"/>
        </w:trPr>
        <w:tc>
          <w:tcPr>
            <w:tcW w:w="4535" w:type="dxa"/>
          </w:tcPr>
          <w:p w14:paraId="0D99BFF2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Бюджет автономного округа</w:t>
            </w:r>
          </w:p>
        </w:tc>
        <w:tc>
          <w:tcPr>
            <w:tcW w:w="1420" w:type="dxa"/>
          </w:tcPr>
          <w:p w14:paraId="5E6556CB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340" w:type="dxa"/>
          </w:tcPr>
          <w:p w14:paraId="70BF8634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340" w:type="dxa"/>
          </w:tcPr>
          <w:p w14:paraId="7E8C7EA2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340" w:type="dxa"/>
          </w:tcPr>
          <w:p w14:paraId="6EE315E5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456" w:type="dxa"/>
          </w:tcPr>
          <w:p w14:paraId="18CBD493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478" w:type="dxa"/>
          </w:tcPr>
          <w:p w14:paraId="5EA6D1E9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478" w:type="dxa"/>
          </w:tcPr>
          <w:p w14:paraId="40CFAE90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0,0</w:t>
            </w:r>
          </w:p>
        </w:tc>
      </w:tr>
      <w:tr w:rsidR="00CF2810" w:rsidRPr="00CF2810" w14:paraId="4B051B1D" w14:textId="77777777" w:rsidTr="00303A2C">
        <w:trPr>
          <w:trHeight w:val="206"/>
        </w:trPr>
        <w:tc>
          <w:tcPr>
            <w:tcW w:w="4535" w:type="dxa"/>
          </w:tcPr>
          <w:p w14:paraId="19B95180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420" w:type="dxa"/>
          </w:tcPr>
          <w:p w14:paraId="75785B43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340" w:type="dxa"/>
          </w:tcPr>
          <w:p w14:paraId="25520949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340" w:type="dxa"/>
          </w:tcPr>
          <w:p w14:paraId="573AF761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340" w:type="dxa"/>
          </w:tcPr>
          <w:p w14:paraId="0C31377B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456" w:type="dxa"/>
          </w:tcPr>
          <w:p w14:paraId="572A2B18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478" w:type="dxa"/>
          </w:tcPr>
          <w:p w14:paraId="07C42784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478" w:type="dxa"/>
          </w:tcPr>
          <w:p w14:paraId="0B2CA6BB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0,0</w:t>
            </w:r>
          </w:p>
        </w:tc>
      </w:tr>
      <w:tr w:rsidR="00CF2810" w:rsidRPr="00CF2810" w14:paraId="640B5BFA" w14:textId="77777777" w:rsidTr="00303A2C">
        <w:trPr>
          <w:trHeight w:val="451"/>
        </w:trPr>
        <w:tc>
          <w:tcPr>
            <w:tcW w:w="4535" w:type="dxa"/>
          </w:tcPr>
          <w:p w14:paraId="1DEE16CE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/>
                <w:bCs/>
              </w:rPr>
            </w:pPr>
            <w:r w:rsidRPr="00CF2810">
              <w:rPr>
                <w:rFonts w:ascii="Times New Roman" w:eastAsia="Times New Roman" w:hAnsi="Times New Roman"/>
                <w:bCs/>
              </w:rPr>
              <w:t xml:space="preserve">6. </w:t>
            </w:r>
            <w:r w:rsidRPr="00CF2810">
              <w:rPr>
                <w:rFonts w:ascii="Times New Roman" w:eastAsia="Times New Roman" w:hAnsi="Times New Roman"/>
              </w:rPr>
              <w:t>Комплекс процессных мероприятий «Укрепление пожарной безопасности» (</w:t>
            </w:r>
            <w:r w:rsidRPr="00CF2810">
              <w:rPr>
                <w:rFonts w:ascii="Times New Roman" w:eastAsia="Times New Roman" w:hAnsi="Times New Roman"/>
                <w:bCs/>
              </w:rPr>
              <w:t>всего), в том числе:</w:t>
            </w:r>
          </w:p>
        </w:tc>
        <w:tc>
          <w:tcPr>
            <w:tcW w:w="1420" w:type="dxa"/>
          </w:tcPr>
          <w:p w14:paraId="51EDAC8F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9 000,0</w:t>
            </w:r>
          </w:p>
        </w:tc>
        <w:tc>
          <w:tcPr>
            <w:tcW w:w="1340" w:type="dxa"/>
          </w:tcPr>
          <w:p w14:paraId="2601CDFB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9 000,0</w:t>
            </w:r>
          </w:p>
        </w:tc>
        <w:tc>
          <w:tcPr>
            <w:tcW w:w="1340" w:type="dxa"/>
          </w:tcPr>
          <w:p w14:paraId="2E47DC78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9 000,0</w:t>
            </w:r>
          </w:p>
        </w:tc>
        <w:tc>
          <w:tcPr>
            <w:tcW w:w="1340" w:type="dxa"/>
          </w:tcPr>
          <w:p w14:paraId="15E1A99C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9 000,0</w:t>
            </w:r>
          </w:p>
        </w:tc>
        <w:tc>
          <w:tcPr>
            <w:tcW w:w="1456" w:type="dxa"/>
          </w:tcPr>
          <w:p w14:paraId="0D347A20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9 000,0</w:t>
            </w:r>
          </w:p>
        </w:tc>
        <w:tc>
          <w:tcPr>
            <w:tcW w:w="1478" w:type="dxa"/>
          </w:tcPr>
          <w:p w14:paraId="313DD6CC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9 000,0</w:t>
            </w:r>
          </w:p>
        </w:tc>
        <w:tc>
          <w:tcPr>
            <w:tcW w:w="1478" w:type="dxa"/>
          </w:tcPr>
          <w:p w14:paraId="2C661A4A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54 000</w:t>
            </w:r>
          </w:p>
        </w:tc>
      </w:tr>
      <w:tr w:rsidR="00CF2810" w:rsidRPr="00CF2810" w14:paraId="16FEE81D" w14:textId="77777777" w:rsidTr="00303A2C">
        <w:trPr>
          <w:trHeight w:val="206"/>
        </w:trPr>
        <w:tc>
          <w:tcPr>
            <w:tcW w:w="4535" w:type="dxa"/>
          </w:tcPr>
          <w:p w14:paraId="22D47085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420" w:type="dxa"/>
          </w:tcPr>
          <w:p w14:paraId="4AED6AF8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9 000,0</w:t>
            </w:r>
          </w:p>
        </w:tc>
        <w:tc>
          <w:tcPr>
            <w:tcW w:w="1340" w:type="dxa"/>
          </w:tcPr>
          <w:p w14:paraId="112D7EF8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9 000,0</w:t>
            </w:r>
          </w:p>
        </w:tc>
        <w:tc>
          <w:tcPr>
            <w:tcW w:w="1340" w:type="dxa"/>
          </w:tcPr>
          <w:p w14:paraId="196C9F87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9 000,0</w:t>
            </w:r>
          </w:p>
        </w:tc>
        <w:tc>
          <w:tcPr>
            <w:tcW w:w="1340" w:type="dxa"/>
          </w:tcPr>
          <w:p w14:paraId="7730B0B1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9 000,0</w:t>
            </w:r>
          </w:p>
        </w:tc>
        <w:tc>
          <w:tcPr>
            <w:tcW w:w="1456" w:type="dxa"/>
          </w:tcPr>
          <w:p w14:paraId="21F76E6A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9 000,0</w:t>
            </w:r>
          </w:p>
        </w:tc>
        <w:tc>
          <w:tcPr>
            <w:tcW w:w="1478" w:type="dxa"/>
          </w:tcPr>
          <w:p w14:paraId="2C539294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9 000,0</w:t>
            </w:r>
          </w:p>
        </w:tc>
        <w:tc>
          <w:tcPr>
            <w:tcW w:w="1478" w:type="dxa"/>
          </w:tcPr>
          <w:p w14:paraId="1D2B08D7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54 000</w:t>
            </w:r>
          </w:p>
        </w:tc>
      </w:tr>
      <w:tr w:rsidR="00CF2810" w:rsidRPr="00CF2810" w14:paraId="79DA6094" w14:textId="77777777" w:rsidTr="00303A2C">
        <w:trPr>
          <w:trHeight w:val="451"/>
        </w:trPr>
        <w:tc>
          <w:tcPr>
            <w:tcW w:w="4535" w:type="dxa"/>
          </w:tcPr>
          <w:p w14:paraId="4C1B695D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/>
                <w:bCs/>
              </w:rPr>
            </w:pPr>
            <w:r w:rsidRPr="00CF2810">
              <w:rPr>
                <w:rFonts w:ascii="Times New Roman" w:eastAsia="Times New Roman" w:hAnsi="Times New Roman"/>
                <w:bCs/>
              </w:rPr>
              <w:t>7.</w:t>
            </w:r>
            <w:r w:rsidRPr="00CF2810">
              <w:rPr>
                <w:rFonts w:ascii="Times New Roman" w:eastAsia="Times New Roman" w:hAnsi="Times New Roman"/>
              </w:rPr>
              <w:t xml:space="preserve"> Комплекс процессных мероприятий «Укрепление санитарно-эпидемиологической безопасности» (</w:t>
            </w:r>
            <w:r w:rsidRPr="00CF2810">
              <w:rPr>
                <w:rFonts w:ascii="Times New Roman" w:eastAsia="Times New Roman" w:hAnsi="Times New Roman"/>
                <w:bCs/>
              </w:rPr>
              <w:t>всего), в том числе:</w:t>
            </w:r>
          </w:p>
        </w:tc>
        <w:tc>
          <w:tcPr>
            <w:tcW w:w="1420" w:type="dxa"/>
          </w:tcPr>
          <w:p w14:paraId="52A603E7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15 758,8</w:t>
            </w:r>
          </w:p>
        </w:tc>
        <w:tc>
          <w:tcPr>
            <w:tcW w:w="1340" w:type="dxa"/>
          </w:tcPr>
          <w:p w14:paraId="45F09D11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15 758,8</w:t>
            </w:r>
          </w:p>
        </w:tc>
        <w:tc>
          <w:tcPr>
            <w:tcW w:w="1340" w:type="dxa"/>
          </w:tcPr>
          <w:p w14:paraId="3AC68173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15 758,8</w:t>
            </w:r>
          </w:p>
        </w:tc>
        <w:tc>
          <w:tcPr>
            <w:tcW w:w="1340" w:type="dxa"/>
          </w:tcPr>
          <w:p w14:paraId="6C60DE4F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15 758,8</w:t>
            </w:r>
          </w:p>
        </w:tc>
        <w:tc>
          <w:tcPr>
            <w:tcW w:w="1456" w:type="dxa"/>
          </w:tcPr>
          <w:p w14:paraId="5B3D6C1E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15 758,8</w:t>
            </w:r>
          </w:p>
        </w:tc>
        <w:tc>
          <w:tcPr>
            <w:tcW w:w="1478" w:type="dxa"/>
          </w:tcPr>
          <w:p w14:paraId="5E6998A2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15 758,8</w:t>
            </w:r>
          </w:p>
        </w:tc>
        <w:tc>
          <w:tcPr>
            <w:tcW w:w="1478" w:type="dxa"/>
          </w:tcPr>
          <w:p w14:paraId="1411619C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94 552,8</w:t>
            </w:r>
          </w:p>
        </w:tc>
      </w:tr>
      <w:tr w:rsidR="00CF2810" w:rsidRPr="00CF2810" w14:paraId="77ECCDE7" w14:textId="77777777" w:rsidTr="00303A2C">
        <w:trPr>
          <w:trHeight w:val="206"/>
        </w:trPr>
        <w:tc>
          <w:tcPr>
            <w:tcW w:w="4535" w:type="dxa"/>
          </w:tcPr>
          <w:p w14:paraId="49B815D6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420" w:type="dxa"/>
          </w:tcPr>
          <w:p w14:paraId="362A8730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15 758,8</w:t>
            </w:r>
          </w:p>
        </w:tc>
        <w:tc>
          <w:tcPr>
            <w:tcW w:w="1340" w:type="dxa"/>
          </w:tcPr>
          <w:p w14:paraId="18910B1D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15 758,8</w:t>
            </w:r>
          </w:p>
        </w:tc>
        <w:tc>
          <w:tcPr>
            <w:tcW w:w="1340" w:type="dxa"/>
          </w:tcPr>
          <w:p w14:paraId="0F6426BD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15 758,8</w:t>
            </w:r>
          </w:p>
        </w:tc>
        <w:tc>
          <w:tcPr>
            <w:tcW w:w="1340" w:type="dxa"/>
          </w:tcPr>
          <w:p w14:paraId="102ED3EA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15 758,8</w:t>
            </w:r>
          </w:p>
        </w:tc>
        <w:tc>
          <w:tcPr>
            <w:tcW w:w="1456" w:type="dxa"/>
          </w:tcPr>
          <w:p w14:paraId="6F8474C6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15 758,8</w:t>
            </w:r>
          </w:p>
        </w:tc>
        <w:tc>
          <w:tcPr>
            <w:tcW w:w="1478" w:type="dxa"/>
          </w:tcPr>
          <w:p w14:paraId="4780B5AF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15 758,8</w:t>
            </w:r>
          </w:p>
        </w:tc>
        <w:tc>
          <w:tcPr>
            <w:tcW w:w="1478" w:type="dxa"/>
          </w:tcPr>
          <w:p w14:paraId="2FC6C7D4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94 552,8</w:t>
            </w:r>
          </w:p>
        </w:tc>
      </w:tr>
      <w:tr w:rsidR="00CF2810" w:rsidRPr="00CF2810" w14:paraId="0A4BF75C" w14:textId="77777777" w:rsidTr="00303A2C">
        <w:trPr>
          <w:trHeight w:val="451"/>
        </w:trPr>
        <w:tc>
          <w:tcPr>
            <w:tcW w:w="4535" w:type="dxa"/>
          </w:tcPr>
          <w:p w14:paraId="52A41878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/>
                <w:bCs/>
              </w:rPr>
            </w:pPr>
            <w:r w:rsidRPr="00CF2810">
              <w:rPr>
                <w:rFonts w:ascii="Times New Roman" w:eastAsia="Times New Roman" w:hAnsi="Times New Roman"/>
                <w:bCs/>
              </w:rPr>
              <w:t>8.</w:t>
            </w:r>
            <w:r w:rsidRPr="00CF2810">
              <w:rPr>
                <w:rFonts w:ascii="Times New Roman" w:eastAsia="Times New Roman" w:hAnsi="Times New Roman"/>
              </w:rPr>
              <w:t xml:space="preserve"> Комплекс процессных мероприятий «Повышение энергоэффективности» (</w:t>
            </w:r>
            <w:r w:rsidRPr="00CF2810">
              <w:rPr>
                <w:rFonts w:ascii="Times New Roman" w:eastAsia="Times New Roman" w:hAnsi="Times New Roman"/>
                <w:bCs/>
              </w:rPr>
              <w:t>всего), в том числе:</w:t>
            </w:r>
          </w:p>
        </w:tc>
        <w:tc>
          <w:tcPr>
            <w:tcW w:w="1420" w:type="dxa"/>
          </w:tcPr>
          <w:p w14:paraId="7C4B8FAD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8 000,0</w:t>
            </w:r>
          </w:p>
        </w:tc>
        <w:tc>
          <w:tcPr>
            <w:tcW w:w="1340" w:type="dxa"/>
          </w:tcPr>
          <w:p w14:paraId="79D3E91D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8 000,0</w:t>
            </w:r>
          </w:p>
        </w:tc>
        <w:tc>
          <w:tcPr>
            <w:tcW w:w="1340" w:type="dxa"/>
          </w:tcPr>
          <w:p w14:paraId="51A2F4BF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8 000,0</w:t>
            </w:r>
          </w:p>
        </w:tc>
        <w:tc>
          <w:tcPr>
            <w:tcW w:w="1340" w:type="dxa"/>
          </w:tcPr>
          <w:p w14:paraId="73941CEC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8 000,0</w:t>
            </w:r>
          </w:p>
        </w:tc>
        <w:tc>
          <w:tcPr>
            <w:tcW w:w="1456" w:type="dxa"/>
          </w:tcPr>
          <w:p w14:paraId="14268C43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8 000,0</w:t>
            </w:r>
          </w:p>
        </w:tc>
        <w:tc>
          <w:tcPr>
            <w:tcW w:w="1478" w:type="dxa"/>
          </w:tcPr>
          <w:p w14:paraId="25DFAA01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8 000,0</w:t>
            </w:r>
          </w:p>
        </w:tc>
        <w:tc>
          <w:tcPr>
            <w:tcW w:w="1478" w:type="dxa"/>
          </w:tcPr>
          <w:p w14:paraId="10899CAB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48 000</w:t>
            </w:r>
          </w:p>
        </w:tc>
      </w:tr>
      <w:tr w:rsidR="00CF2810" w:rsidRPr="00CF2810" w14:paraId="2BDE1E17" w14:textId="77777777" w:rsidTr="00303A2C">
        <w:trPr>
          <w:trHeight w:val="206"/>
        </w:trPr>
        <w:tc>
          <w:tcPr>
            <w:tcW w:w="4535" w:type="dxa"/>
          </w:tcPr>
          <w:p w14:paraId="1F5D307B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420" w:type="dxa"/>
          </w:tcPr>
          <w:p w14:paraId="5519B107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8 000,0</w:t>
            </w:r>
          </w:p>
        </w:tc>
        <w:tc>
          <w:tcPr>
            <w:tcW w:w="1340" w:type="dxa"/>
          </w:tcPr>
          <w:p w14:paraId="55A94B48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8 000,0</w:t>
            </w:r>
          </w:p>
        </w:tc>
        <w:tc>
          <w:tcPr>
            <w:tcW w:w="1340" w:type="dxa"/>
          </w:tcPr>
          <w:p w14:paraId="5AB9FF04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8 000,0</w:t>
            </w:r>
          </w:p>
        </w:tc>
        <w:tc>
          <w:tcPr>
            <w:tcW w:w="1340" w:type="dxa"/>
          </w:tcPr>
          <w:p w14:paraId="2C7931F1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8 000,0</w:t>
            </w:r>
          </w:p>
        </w:tc>
        <w:tc>
          <w:tcPr>
            <w:tcW w:w="1456" w:type="dxa"/>
          </w:tcPr>
          <w:p w14:paraId="407DBD32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8 000,0</w:t>
            </w:r>
          </w:p>
        </w:tc>
        <w:tc>
          <w:tcPr>
            <w:tcW w:w="1478" w:type="dxa"/>
          </w:tcPr>
          <w:p w14:paraId="32D00E6B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8 000,0</w:t>
            </w:r>
          </w:p>
        </w:tc>
        <w:tc>
          <w:tcPr>
            <w:tcW w:w="1478" w:type="dxa"/>
          </w:tcPr>
          <w:p w14:paraId="72C5DDE2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48 000</w:t>
            </w:r>
          </w:p>
        </w:tc>
      </w:tr>
      <w:tr w:rsidR="00CF2810" w:rsidRPr="00CF2810" w14:paraId="21CED391" w14:textId="77777777" w:rsidTr="00303A2C">
        <w:trPr>
          <w:trHeight w:val="451"/>
        </w:trPr>
        <w:tc>
          <w:tcPr>
            <w:tcW w:w="4535" w:type="dxa"/>
          </w:tcPr>
          <w:p w14:paraId="03351CEB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/>
                <w:bCs/>
              </w:rPr>
            </w:pPr>
            <w:r w:rsidRPr="00CF2810">
              <w:rPr>
                <w:rFonts w:ascii="Times New Roman" w:eastAsia="Times New Roman" w:hAnsi="Times New Roman"/>
                <w:bCs/>
              </w:rPr>
              <w:t>9.</w:t>
            </w:r>
            <w:r w:rsidRPr="00CF2810">
              <w:rPr>
                <w:rFonts w:ascii="Times New Roman" w:eastAsia="Times New Roman" w:hAnsi="Times New Roman"/>
              </w:rPr>
              <w:t xml:space="preserve"> Комплекс процессных мероприятий «Антитеррористическая защищенность» (</w:t>
            </w:r>
            <w:r w:rsidRPr="00CF2810">
              <w:rPr>
                <w:rFonts w:ascii="Times New Roman" w:eastAsia="Times New Roman" w:hAnsi="Times New Roman"/>
                <w:bCs/>
              </w:rPr>
              <w:t>всего), в том числе:</w:t>
            </w:r>
          </w:p>
        </w:tc>
        <w:tc>
          <w:tcPr>
            <w:tcW w:w="1420" w:type="dxa"/>
          </w:tcPr>
          <w:p w14:paraId="27A31E91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84 171,7</w:t>
            </w:r>
          </w:p>
        </w:tc>
        <w:tc>
          <w:tcPr>
            <w:tcW w:w="1340" w:type="dxa"/>
          </w:tcPr>
          <w:p w14:paraId="37D86730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84 171,7</w:t>
            </w:r>
          </w:p>
        </w:tc>
        <w:tc>
          <w:tcPr>
            <w:tcW w:w="1340" w:type="dxa"/>
          </w:tcPr>
          <w:p w14:paraId="03FB63FF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84 171,7</w:t>
            </w:r>
          </w:p>
        </w:tc>
        <w:tc>
          <w:tcPr>
            <w:tcW w:w="1340" w:type="dxa"/>
          </w:tcPr>
          <w:p w14:paraId="5E37F305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84 171,7</w:t>
            </w:r>
          </w:p>
        </w:tc>
        <w:tc>
          <w:tcPr>
            <w:tcW w:w="1456" w:type="dxa"/>
          </w:tcPr>
          <w:p w14:paraId="2372E84D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84 171,7</w:t>
            </w:r>
          </w:p>
        </w:tc>
        <w:tc>
          <w:tcPr>
            <w:tcW w:w="1478" w:type="dxa"/>
          </w:tcPr>
          <w:p w14:paraId="0A469184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84 171,7</w:t>
            </w:r>
          </w:p>
        </w:tc>
        <w:tc>
          <w:tcPr>
            <w:tcW w:w="1478" w:type="dxa"/>
          </w:tcPr>
          <w:p w14:paraId="504929A1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505 030,2</w:t>
            </w:r>
          </w:p>
        </w:tc>
      </w:tr>
      <w:tr w:rsidR="00CF2810" w:rsidRPr="00CF2810" w14:paraId="528ADA0D" w14:textId="77777777" w:rsidTr="00303A2C">
        <w:trPr>
          <w:trHeight w:val="206"/>
        </w:trPr>
        <w:tc>
          <w:tcPr>
            <w:tcW w:w="4535" w:type="dxa"/>
          </w:tcPr>
          <w:p w14:paraId="16971F7F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420" w:type="dxa"/>
          </w:tcPr>
          <w:p w14:paraId="3E9FF8FE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84 171,7</w:t>
            </w:r>
          </w:p>
        </w:tc>
        <w:tc>
          <w:tcPr>
            <w:tcW w:w="1340" w:type="dxa"/>
          </w:tcPr>
          <w:p w14:paraId="1A200869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84 171,7</w:t>
            </w:r>
          </w:p>
        </w:tc>
        <w:tc>
          <w:tcPr>
            <w:tcW w:w="1340" w:type="dxa"/>
          </w:tcPr>
          <w:p w14:paraId="59EF5958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84 171,7</w:t>
            </w:r>
          </w:p>
        </w:tc>
        <w:tc>
          <w:tcPr>
            <w:tcW w:w="1340" w:type="dxa"/>
          </w:tcPr>
          <w:p w14:paraId="4E435D75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84 171,7</w:t>
            </w:r>
          </w:p>
        </w:tc>
        <w:tc>
          <w:tcPr>
            <w:tcW w:w="1456" w:type="dxa"/>
          </w:tcPr>
          <w:p w14:paraId="09653F34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84 171,7</w:t>
            </w:r>
          </w:p>
        </w:tc>
        <w:tc>
          <w:tcPr>
            <w:tcW w:w="1478" w:type="dxa"/>
          </w:tcPr>
          <w:p w14:paraId="0C365E5F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84 171,7</w:t>
            </w:r>
          </w:p>
        </w:tc>
        <w:tc>
          <w:tcPr>
            <w:tcW w:w="1478" w:type="dxa"/>
          </w:tcPr>
          <w:p w14:paraId="1CCF29FF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505 030,2</w:t>
            </w:r>
          </w:p>
        </w:tc>
      </w:tr>
      <w:tr w:rsidR="00CF2810" w:rsidRPr="00CF2810" w14:paraId="0B3E0B11" w14:textId="77777777" w:rsidTr="00303A2C">
        <w:trPr>
          <w:trHeight w:val="451"/>
        </w:trPr>
        <w:tc>
          <w:tcPr>
            <w:tcW w:w="4535" w:type="dxa"/>
          </w:tcPr>
          <w:p w14:paraId="33DC0A54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/>
                <w:bCs/>
              </w:rPr>
            </w:pPr>
            <w:r w:rsidRPr="00CF2810">
              <w:rPr>
                <w:rFonts w:ascii="Times New Roman" w:eastAsia="Times New Roman" w:hAnsi="Times New Roman"/>
                <w:bCs/>
              </w:rPr>
              <w:t>10.</w:t>
            </w:r>
            <w:r w:rsidRPr="00CF2810">
              <w:rPr>
                <w:rFonts w:ascii="Times New Roman" w:eastAsia="Times New Roman" w:hAnsi="Times New Roman"/>
              </w:rPr>
              <w:t xml:space="preserve"> Комплекс процессных мероприятий «Проведение капитальных ремонтов зданий и сооружений» (</w:t>
            </w:r>
            <w:r w:rsidRPr="00CF2810">
              <w:rPr>
                <w:rFonts w:ascii="Times New Roman" w:eastAsia="Times New Roman" w:hAnsi="Times New Roman"/>
                <w:bCs/>
              </w:rPr>
              <w:t>всего), в том числе:</w:t>
            </w:r>
          </w:p>
        </w:tc>
        <w:tc>
          <w:tcPr>
            <w:tcW w:w="1420" w:type="dxa"/>
          </w:tcPr>
          <w:p w14:paraId="1B84F7AF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120 914,5</w:t>
            </w:r>
          </w:p>
        </w:tc>
        <w:tc>
          <w:tcPr>
            <w:tcW w:w="1340" w:type="dxa"/>
          </w:tcPr>
          <w:p w14:paraId="571EACC5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340" w:type="dxa"/>
          </w:tcPr>
          <w:p w14:paraId="4ED6E43F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340" w:type="dxa"/>
          </w:tcPr>
          <w:p w14:paraId="24FF2732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456" w:type="dxa"/>
          </w:tcPr>
          <w:p w14:paraId="6B8F68A0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478" w:type="dxa"/>
          </w:tcPr>
          <w:p w14:paraId="77ADBC8E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478" w:type="dxa"/>
          </w:tcPr>
          <w:p w14:paraId="5F278C4B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120 914,5</w:t>
            </w:r>
          </w:p>
        </w:tc>
      </w:tr>
      <w:tr w:rsidR="00CF2810" w:rsidRPr="00CF2810" w14:paraId="14BF7413" w14:textId="77777777" w:rsidTr="00303A2C">
        <w:trPr>
          <w:trHeight w:val="224"/>
        </w:trPr>
        <w:tc>
          <w:tcPr>
            <w:tcW w:w="4535" w:type="dxa"/>
          </w:tcPr>
          <w:p w14:paraId="663B3B47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Бюджет автономного округа</w:t>
            </w:r>
          </w:p>
        </w:tc>
        <w:tc>
          <w:tcPr>
            <w:tcW w:w="1420" w:type="dxa"/>
          </w:tcPr>
          <w:p w14:paraId="095E042A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108 823,0</w:t>
            </w:r>
          </w:p>
        </w:tc>
        <w:tc>
          <w:tcPr>
            <w:tcW w:w="1340" w:type="dxa"/>
          </w:tcPr>
          <w:p w14:paraId="76D26BE9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340" w:type="dxa"/>
          </w:tcPr>
          <w:p w14:paraId="0182D3BE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340" w:type="dxa"/>
          </w:tcPr>
          <w:p w14:paraId="1301CA83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456" w:type="dxa"/>
          </w:tcPr>
          <w:p w14:paraId="46C2B6B1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478" w:type="dxa"/>
          </w:tcPr>
          <w:p w14:paraId="36E784FF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478" w:type="dxa"/>
          </w:tcPr>
          <w:p w14:paraId="6AE600F4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108 823,0</w:t>
            </w:r>
          </w:p>
        </w:tc>
      </w:tr>
      <w:tr w:rsidR="00CF2810" w:rsidRPr="00CF2810" w14:paraId="06472A30" w14:textId="77777777" w:rsidTr="00303A2C">
        <w:trPr>
          <w:trHeight w:val="206"/>
        </w:trPr>
        <w:tc>
          <w:tcPr>
            <w:tcW w:w="4535" w:type="dxa"/>
          </w:tcPr>
          <w:p w14:paraId="0FD4B1E1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420" w:type="dxa"/>
          </w:tcPr>
          <w:p w14:paraId="6DB8C852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12 091,5</w:t>
            </w:r>
          </w:p>
        </w:tc>
        <w:tc>
          <w:tcPr>
            <w:tcW w:w="1340" w:type="dxa"/>
          </w:tcPr>
          <w:p w14:paraId="64E9EBD8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340" w:type="dxa"/>
          </w:tcPr>
          <w:p w14:paraId="7D09B99F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340" w:type="dxa"/>
          </w:tcPr>
          <w:p w14:paraId="79230823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456" w:type="dxa"/>
          </w:tcPr>
          <w:p w14:paraId="4FFC1ED3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478" w:type="dxa"/>
          </w:tcPr>
          <w:p w14:paraId="16376517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478" w:type="dxa"/>
          </w:tcPr>
          <w:p w14:paraId="662DCE10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12 091,5</w:t>
            </w:r>
          </w:p>
        </w:tc>
      </w:tr>
      <w:tr w:rsidR="00CF2810" w:rsidRPr="00CF2810" w14:paraId="2A71A9A3" w14:textId="77777777" w:rsidTr="00303A2C">
        <w:trPr>
          <w:trHeight w:val="451"/>
        </w:trPr>
        <w:tc>
          <w:tcPr>
            <w:tcW w:w="4535" w:type="dxa"/>
          </w:tcPr>
          <w:p w14:paraId="732A15E7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/>
                <w:bCs/>
              </w:rPr>
            </w:pPr>
            <w:r w:rsidRPr="00CF2810">
              <w:rPr>
                <w:rFonts w:ascii="Times New Roman" w:eastAsia="Times New Roman" w:hAnsi="Times New Roman"/>
                <w:bCs/>
              </w:rPr>
              <w:t>11.</w:t>
            </w:r>
            <w:r w:rsidRPr="00CF2810">
              <w:rPr>
                <w:rFonts w:ascii="Times New Roman" w:eastAsia="Times New Roman" w:hAnsi="Times New Roman"/>
              </w:rPr>
              <w:t xml:space="preserve"> Комплекс процессных мероприятий «Проведение мероприятий по текущим ремонтам зданий и сооружений» (</w:t>
            </w:r>
            <w:r w:rsidRPr="00CF2810">
              <w:rPr>
                <w:rFonts w:ascii="Times New Roman" w:eastAsia="Times New Roman" w:hAnsi="Times New Roman"/>
                <w:bCs/>
              </w:rPr>
              <w:t xml:space="preserve">всего), в том </w:t>
            </w:r>
            <w:r w:rsidRPr="00CF2810">
              <w:rPr>
                <w:rFonts w:ascii="Times New Roman" w:eastAsia="Times New Roman" w:hAnsi="Times New Roman"/>
                <w:bCs/>
              </w:rPr>
              <w:lastRenderedPageBreak/>
              <w:t>числе:</w:t>
            </w:r>
          </w:p>
        </w:tc>
        <w:tc>
          <w:tcPr>
            <w:tcW w:w="1420" w:type="dxa"/>
          </w:tcPr>
          <w:p w14:paraId="30972E0A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lastRenderedPageBreak/>
              <w:t>20 000,0</w:t>
            </w:r>
          </w:p>
        </w:tc>
        <w:tc>
          <w:tcPr>
            <w:tcW w:w="1340" w:type="dxa"/>
          </w:tcPr>
          <w:p w14:paraId="32CDF77F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20 000,0</w:t>
            </w:r>
          </w:p>
        </w:tc>
        <w:tc>
          <w:tcPr>
            <w:tcW w:w="1340" w:type="dxa"/>
          </w:tcPr>
          <w:p w14:paraId="229C9004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20 000,0</w:t>
            </w:r>
          </w:p>
        </w:tc>
        <w:tc>
          <w:tcPr>
            <w:tcW w:w="1340" w:type="dxa"/>
          </w:tcPr>
          <w:p w14:paraId="6B4DAADD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20 000,0</w:t>
            </w:r>
          </w:p>
        </w:tc>
        <w:tc>
          <w:tcPr>
            <w:tcW w:w="1456" w:type="dxa"/>
          </w:tcPr>
          <w:p w14:paraId="1DA0D015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20 000,0</w:t>
            </w:r>
          </w:p>
        </w:tc>
        <w:tc>
          <w:tcPr>
            <w:tcW w:w="1478" w:type="dxa"/>
          </w:tcPr>
          <w:p w14:paraId="3D5B6968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20 000,0</w:t>
            </w:r>
          </w:p>
        </w:tc>
        <w:tc>
          <w:tcPr>
            <w:tcW w:w="1478" w:type="dxa"/>
          </w:tcPr>
          <w:p w14:paraId="76E781F6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120 000,0</w:t>
            </w:r>
          </w:p>
        </w:tc>
      </w:tr>
      <w:tr w:rsidR="00CF2810" w:rsidRPr="00CF2810" w14:paraId="55D1D086" w14:textId="77777777" w:rsidTr="00303A2C">
        <w:trPr>
          <w:trHeight w:val="206"/>
        </w:trPr>
        <w:tc>
          <w:tcPr>
            <w:tcW w:w="4535" w:type="dxa"/>
          </w:tcPr>
          <w:p w14:paraId="6585A203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lastRenderedPageBreak/>
              <w:t>Местный бюджет</w:t>
            </w:r>
          </w:p>
        </w:tc>
        <w:tc>
          <w:tcPr>
            <w:tcW w:w="1420" w:type="dxa"/>
          </w:tcPr>
          <w:p w14:paraId="52A53816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20 000,0</w:t>
            </w:r>
          </w:p>
        </w:tc>
        <w:tc>
          <w:tcPr>
            <w:tcW w:w="1340" w:type="dxa"/>
          </w:tcPr>
          <w:p w14:paraId="27658C85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20 000,0</w:t>
            </w:r>
          </w:p>
        </w:tc>
        <w:tc>
          <w:tcPr>
            <w:tcW w:w="1340" w:type="dxa"/>
          </w:tcPr>
          <w:p w14:paraId="7DCC8CB3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20 000,0</w:t>
            </w:r>
          </w:p>
        </w:tc>
        <w:tc>
          <w:tcPr>
            <w:tcW w:w="1340" w:type="dxa"/>
          </w:tcPr>
          <w:p w14:paraId="2B3EACAF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20 000,0</w:t>
            </w:r>
          </w:p>
        </w:tc>
        <w:tc>
          <w:tcPr>
            <w:tcW w:w="1456" w:type="dxa"/>
          </w:tcPr>
          <w:p w14:paraId="1E738094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20 000,0</w:t>
            </w:r>
          </w:p>
        </w:tc>
        <w:tc>
          <w:tcPr>
            <w:tcW w:w="1478" w:type="dxa"/>
          </w:tcPr>
          <w:p w14:paraId="501880C9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20 000,0</w:t>
            </w:r>
          </w:p>
        </w:tc>
        <w:tc>
          <w:tcPr>
            <w:tcW w:w="1478" w:type="dxa"/>
          </w:tcPr>
          <w:p w14:paraId="571182BF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120 000,0</w:t>
            </w:r>
          </w:p>
        </w:tc>
      </w:tr>
      <w:tr w:rsidR="00CF2810" w:rsidRPr="00CF2810" w14:paraId="65A095E1" w14:textId="77777777" w:rsidTr="00303A2C">
        <w:trPr>
          <w:trHeight w:val="451"/>
        </w:trPr>
        <w:tc>
          <w:tcPr>
            <w:tcW w:w="4535" w:type="dxa"/>
          </w:tcPr>
          <w:p w14:paraId="6D39772C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/>
                <w:bCs/>
              </w:rPr>
            </w:pPr>
            <w:r w:rsidRPr="00CF2810">
              <w:rPr>
                <w:rFonts w:ascii="Times New Roman" w:eastAsia="Times New Roman" w:hAnsi="Times New Roman"/>
                <w:bCs/>
              </w:rPr>
              <w:t>12.</w:t>
            </w:r>
            <w:r w:rsidRPr="00CF2810">
              <w:rPr>
                <w:rFonts w:ascii="Times New Roman" w:eastAsia="Times New Roman" w:hAnsi="Times New Roman"/>
              </w:rPr>
              <w:t xml:space="preserve"> Комплекс процессных мероприятий «Обеспечение реализация основных общеобразовательных программ в образовательных организациях, расположенных на территории Ханты-Мансийского района» (</w:t>
            </w:r>
            <w:r w:rsidRPr="00CF2810">
              <w:rPr>
                <w:rFonts w:ascii="Times New Roman" w:eastAsia="Times New Roman" w:hAnsi="Times New Roman"/>
                <w:bCs/>
              </w:rPr>
              <w:t>всего), в том числе:</w:t>
            </w:r>
          </w:p>
        </w:tc>
        <w:tc>
          <w:tcPr>
            <w:tcW w:w="1420" w:type="dxa"/>
          </w:tcPr>
          <w:p w14:paraId="509DD2A9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1 702 394,1</w:t>
            </w:r>
          </w:p>
        </w:tc>
        <w:tc>
          <w:tcPr>
            <w:tcW w:w="1340" w:type="dxa"/>
          </w:tcPr>
          <w:p w14:paraId="51A78B04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1 719 314</w:t>
            </w:r>
          </w:p>
        </w:tc>
        <w:tc>
          <w:tcPr>
            <w:tcW w:w="1340" w:type="dxa"/>
          </w:tcPr>
          <w:p w14:paraId="238CE854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1 719 373,4</w:t>
            </w:r>
          </w:p>
        </w:tc>
        <w:tc>
          <w:tcPr>
            <w:tcW w:w="1340" w:type="dxa"/>
          </w:tcPr>
          <w:p w14:paraId="6FB9AA1E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1 719 373,4</w:t>
            </w:r>
          </w:p>
        </w:tc>
        <w:tc>
          <w:tcPr>
            <w:tcW w:w="1456" w:type="dxa"/>
          </w:tcPr>
          <w:p w14:paraId="40C0254D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1 719 373,4</w:t>
            </w:r>
          </w:p>
        </w:tc>
        <w:tc>
          <w:tcPr>
            <w:tcW w:w="1478" w:type="dxa"/>
          </w:tcPr>
          <w:p w14:paraId="2663E419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1 719 373,4</w:t>
            </w:r>
          </w:p>
        </w:tc>
        <w:tc>
          <w:tcPr>
            <w:tcW w:w="1478" w:type="dxa"/>
          </w:tcPr>
          <w:p w14:paraId="613266DA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10 299 201,7</w:t>
            </w:r>
          </w:p>
        </w:tc>
      </w:tr>
      <w:tr w:rsidR="00CF2810" w:rsidRPr="00CF2810" w14:paraId="27FBF85B" w14:textId="77777777" w:rsidTr="00303A2C">
        <w:trPr>
          <w:trHeight w:val="224"/>
        </w:trPr>
        <w:tc>
          <w:tcPr>
            <w:tcW w:w="4535" w:type="dxa"/>
          </w:tcPr>
          <w:p w14:paraId="5CA2CD07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Бюджет автономного округа</w:t>
            </w:r>
          </w:p>
        </w:tc>
        <w:tc>
          <w:tcPr>
            <w:tcW w:w="1420" w:type="dxa"/>
          </w:tcPr>
          <w:p w14:paraId="6CA05BC8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1 700263,4</w:t>
            </w:r>
          </w:p>
        </w:tc>
        <w:tc>
          <w:tcPr>
            <w:tcW w:w="1340" w:type="dxa"/>
          </w:tcPr>
          <w:p w14:paraId="5EEE0A7B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1 715 407,6</w:t>
            </w:r>
          </w:p>
        </w:tc>
        <w:tc>
          <w:tcPr>
            <w:tcW w:w="1340" w:type="dxa"/>
          </w:tcPr>
          <w:p w14:paraId="6D14F037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1 715 986,1</w:t>
            </w:r>
          </w:p>
        </w:tc>
        <w:tc>
          <w:tcPr>
            <w:tcW w:w="1340" w:type="dxa"/>
          </w:tcPr>
          <w:p w14:paraId="57505E86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1 715 986,1</w:t>
            </w:r>
          </w:p>
        </w:tc>
        <w:tc>
          <w:tcPr>
            <w:tcW w:w="1456" w:type="dxa"/>
          </w:tcPr>
          <w:p w14:paraId="41470DED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1 715 986,1</w:t>
            </w:r>
          </w:p>
        </w:tc>
        <w:tc>
          <w:tcPr>
            <w:tcW w:w="1478" w:type="dxa"/>
          </w:tcPr>
          <w:p w14:paraId="5DEE0F5E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1 715 986,1</w:t>
            </w:r>
          </w:p>
        </w:tc>
        <w:tc>
          <w:tcPr>
            <w:tcW w:w="1478" w:type="dxa"/>
          </w:tcPr>
          <w:p w14:paraId="10D073ED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10 279 615,4</w:t>
            </w:r>
          </w:p>
        </w:tc>
      </w:tr>
      <w:tr w:rsidR="00CF2810" w:rsidRPr="00CF2810" w14:paraId="4C9E9EFE" w14:textId="77777777" w:rsidTr="00303A2C">
        <w:trPr>
          <w:trHeight w:val="206"/>
        </w:trPr>
        <w:tc>
          <w:tcPr>
            <w:tcW w:w="4535" w:type="dxa"/>
          </w:tcPr>
          <w:p w14:paraId="087389D0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420" w:type="dxa"/>
          </w:tcPr>
          <w:p w14:paraId="537AA05E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2 130,7</w:t>
            </w:r>
          </w:p>
        </w:tc>
        <w:tc>
          <w:tcPr>
            <w:tcW w:w="1340" w:type="dxa"/>
          </w:tcPr>
          <w:p w14:paraId="22670BA5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3 906,4</w:t>
            </w:r>
          </w:p>
        </w:tc>
        <w:tc>
          <w:tcPr>
            <w:tcW w:w="1340" w:type="dxa"/>
          </w:tcPr>
          <w:p w14:paraId="66367615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3 387,3</w:t>
            </w:r>
          </w:p>
        </w:tc>
        <w:tc>
          <w:tcPr>
            <w:tcW w:w="1340" w:type="dxa"/>
          </w:tcPr>
          <w:p w14:paraId="525CE5DC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3 387,3</w:t>
            </w:r>
          </w:p>
        </w:tc>
        <w:tc>
          <w:tcPr>
            <w:tcW w:w="1456" w:type="dxa"/>
          </w:tcPr>
          <w:p w14:paraId="50EB07C8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3 387,3</w:t>
            </w:r>
          </w:p>
        </w:tc>
        <w:tc>
          <w:tcPr>
            <w:tcW w:w="1478" w:type="dxa"/>
          </w:tcPr>
          <w:p w14:paraId="63965BD8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3 387,3</w:t>
            </w:r>
          </w:p>
        </w:tc>
        <w:tc>
          <w:tcPr>
            <w:tcW w:w="1478" w:type="dxa"/>
          </w:tcPr>
          <w:p w14:paraId="1A4E65A8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19 586,3</w:t>
            </w:r>
          </w:p>
        </w:tc>
      </w:tr>
      <w:tr w:rsidR="00CF2810" w:rsidRPr="00CF2810" w14:paraId="2033EAD0" w14:textId="77777777" w:rsidTr="00303A2C">
        <w:trPr>
          <w:trHeight w:val="451"/>
        </w:trPr>
        <w:tc>
          <w:tcPr>
            <w:tcW w:w="4535" w:type="dxa"/>
          </w:tcPr>
          <w:p w14:paraId="7C46629E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/>
                <w:bCs/>
              </w:rPr>
            </w:pPr>
            <w:r w:rsidRPr="00CF2810">
              <w:rPr>
                <w:rFonts w:ascii="Times New Roman" w:eastAsia="Times New Roman" w:hAnsi="Times New Roman"/>
                <w:bCs/>
              </w:rPr>
              <w:t>13.</w:t>
            </w:r>
            <w:r w:rsidRPr="00CF2810">
              <w:rPr>
                <w:rFonts w:ascii="Times New Roman" w:eastAsia="Times New Roman" w:hAnsi="Times New Roman"/>
              </w:rPr>
              <w:t xml:space="preserve"> Комплекс процессных мероприятий «Создание условий для удовлетворения потребности населения района в оказании услуг в учреждениях дошкольного образования (содержание учреждений)» (</w:t>
            </w:r>
            <w:r w:rsidRPr="00CF2810">
              <w:rPr>
                <w:rFonts w:ascii="Times New Roman" w:eastAsia="Times New Roman" w:hAnsi="Times New Roman"/>
                <w:bCs/>
              </w:rPr>
              <w:t>всего), в том числе:</w:t>
            </w:r>
          </w:p>
        </w:tc>
        <w:tc>
          <w:tcPr>
            <w:tcW w:w="1420" w:type="dxa"/>
          </w:tcPr>
          <w:p w14:paraId="33423A44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109 717,7</w:t>
            </w:r>
          </w:p>
        </w:tc>
        <w:tc>
          <w:tcPr>
            <w:tcW w:w="1340" w:type="dxa"/>
          </w:tcPr>
          <w:p w14:paraId="0EC207B7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109 717,7</w:t>
            </w:r>
          </w:p>
        </w:tc>
        <w:tc>
          <w:tcPr>
            <w:tcW w:w="1340" w:type="dxa"/>
          </w:tcPr>
          <w:p w14:paraId="44AEB61F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109 717,7</w:t>
            </w:r>
          </w:p>
        </w:tc>
        <w:tc>
          <w:tcPr>
            <w:tcW w:w="1340" w:type="dxa"/>
          </w:tcPr>
          <w:p w14:paraId="7D8D9767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109 717,7</w:t>
            </w:r>
          </w:p>
        </w:tc>
        <w:tc>
          <w:tcPr>
            <w:tcW w:w="1456" w:type="dxa"/>
          </w:tcPr>
          <w:p w14:paraId="3BF649F2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109 717,7</w:t>
            </w:r>
          </w:p>
        </w:tc>
        <w:tc>
          <w:tcPr>
            <w:tcW w:w="1478" w:type="dxa"/>
          </w:tcPr>
          <w:p w14:paraId="727FA8BF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109 717,7</w:t>
            </w:r>
          </w:p>
        </w:tc>
        <w:tc>
          <w:tcPr>
            <w:tcW w:w="1478" w:type="dxa"/>
          </w:tcPr>
          <w:p w14:paraId="26798D71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658 306,2</w:t>
            </w:r>
          </w:p>
        </w:tc>
      </w:tr>
      <w:tr w:rsidR="00CF2810" w:rsidRPr="00CF2810" w14:paraId="2C3194F3" w14:textId="77777777" w:rsidTr="00303A2C">
        <w:trPr>
          <w:trHeight w:val="206"/>
        </w:trPr>
        <w:tc>
          <w:tcPr>
            <w:tcW w:w="4535" w:type="dxa"/>
          </w:tcPr>
          <w:p w14:paraId="02C40156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420" w:type="dxa"/>
          </w:tcPr>
          <w:p w14:paraId="3473F691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109 717,7</w:t>
            </w:r>
          </w:p>
        </w:tc>
        <w:tc>
          <w:tcPr>
            <w:tcW w:w="1340" w:type="dxa"/>
          </w:tcPr>
          <w:p w14:paraId="5FC6E69A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109 717,7</w:t>
            </w:r>
          </w:p>
        </w:tc>
        <w:tc>
          <w:tcPr>
            <w:tcW w:w="1340" w:type="dxa"/>
          </w:tcPr>
          <w:p w14:paraId="6C898F30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109 717,7</w:t>
            </w:r>
          </w:p>
        </w:tc>
        <w:tc>
          <w:tcPr>
            <w:tcW w:w="1340" w:type="dxa"/>
          </w:tcPr>
          <w:p w14:paraId="74471E31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109 717,7</w:t>
            </w:r>
          </w:p>
        </w:tc>
        <w:tc>
          <w:tcPr>
            <w:tcW w:w="1456" w:type="dxa"/>
          </w:tcPr>
          <w:p w14:paraId="675E4472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109 717,7</w:t>
            </w:r>
          </w:p>
        </w:tc>
        <w:tc>
          <w:tcPr>
            <w:tcW w:w="1478" w:type="dxa"/>
          </w:tcPr>
          <w:p w14:paraId="2674B2FD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109 717,7</w:t>
            </w:r>
          </w:p>
        </w:tc>
        <w:tc>
          <w:tcPr>
            <w:tcW w:w="1478" w:type="dxa"/>
          </w:tcPr>
          <w:p w14:paraId="66036B20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658 306,2</w:t>
            </w:r>
          </w:p>
        </w:tc>
      </w:tr>
      <w:tr w:rsidR="00CF2810" w:rsidRPr="00CF2810" w14:paraId="09D43ABF" w14:textId="77777777" w:rsidTr="00303A2C">
        <w:trPr>
          <w:trHeight w:val="451"/>
        </w:trPr>
        <w:tc>
          <w:tcPr>
            <w:tcW w:w="4535" w:type="dxa"/>
          </w:tcPr>
          <w:p w14:paraId="052BFE74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/>
                <w:bCs/>
              </w:rPr>
            </w:pPr>
            <w:r w:rsidRPr="00CF2810">
              <w:rPr>
                <w:rFonts w:ascii="Times New Roman" w:eastAsia="Times New Roman" w:hAnsi="Times New Roman"/>
                <w:bCs/>
              </w:rPr>
              <w:t>14.</w:t>
            </w:r>
            <w:r w:rsidRPr="00CF2810">
              <w:rPr>
                <w:rFonts w:ascii="Times New Roman" w:eastAsia="Times New Roman" w:hAnsi="Times New Roman"/>
              </w:rPr>
              <w:t xml:space="preserve"> Комплекс процессных мероприятий «Создание условий для удовлетворения потребности населения района в оказании услуг в учреждениях общего среднего образования» (</w:t>
            </w:r>
            <w:r w:rsidRPr="00CF2810">
              <w:rPr>
                <w:rFonts w:ascii="Times New Roman" w:eastAsia="Times New Roman" w:hAnsi="Times New Roman"/>
                <w:bCs/>
              </w:rPr>
              <w:t>всего), в том числе:</w:t>
            </w:r>
          </w:p>
        </w:tc>
        <w:tc>
          <w:tcPr>
            <w:tcW w:w="1420" w:type="dxa"/>
          </w:tcPr>
          <w:p w14:paraId="03CD6942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369 048,6</w:t>
            </w:r>
          </w:p>
        </w:tc>
        <w:tc>
          <w:tcPr>
            <w:tcW w:w="1340" w:type="dxa"/>
          </w:tcPr>
          <w:p w14:paraId="7A4BB688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369 048,6</w:t>
            </w:r>
          </w:p>
        </w:tc>
        <w:tc>
          <w:tcPr>
            <w:tcW w:w="1340" w:type="dxa"/>
          </w:tcPr>
          <w:p w14:paraId="45A66A07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369 048,6</w:t>
            </w:r>
          </w:p>
        </w:tc>
        <w:tc>
          <w:tcPr>
            <w:tcW w:w="1340" w:type="dxa"/>
          </w:tcPr>
          <w:p w14:paraId="1C3E7AAB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369 048,6</w:t>
            </w:r>
          </w:p>
        </w:tc>
        <w:tc>
          <w:tcPr>
            <w:tcW w:w="1456" w:type="dxa"/>
          </w:tcPr>
          <w:p w14:paraId="23F4A9B8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369 048,6</w:t>
            </w:r>
          </w:p>
        </w:tc>
        <w:tc>
          <w:tcPr>
            <w:tcW w:w="1478" w:type="dxa"/>
          </w:tcPr>
          <w:p w14:paraId="7C1FC923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369 048,6</w:t>
            </w:r>
          </w:p>
        </w:tc>
        <w:tc>
          <w:tcPr>
            <w:tcW w:w="1478" w:type="dxa"/>
          </w:tcPr>
          <w:p w14:paraId="6A7446FD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2 214 291,6</w:t>
            </w:r>
          </w:p>
        </w:tc>
      </w:tr>
      <w:tr w:rsidR="00CF2810" w:rsidRPr="00CF2810" w14:paraId="7A8C788C" w14:textId="77777777" w:rsidTr="00303A2C">
        <w:trPr>
          <w:trHeight w:val="206"/>
        </w:trPr>
        <w:tc>
          <w:tcPr>
            <w:tcW w:w="4535" w:type="dxa"/>
          </w:tcPr>
          <w:p w14:paraId="2DDE54E7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420" w:type="dxa"/>
          </w:tcPr>
          <w:p w14:paraId="456BFF81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369 048,6</w:t>
            </w:r>
          </w:p>
        </w:tc>
        <w:tc>
          <w:tcPr>
            <w:tcW w:w="1340" w:type="dxa"/>
          </w:tcPr>
          <w:p w14:paraId="5B35CCAE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369 048,6</w:t>
            </w:r>
          </w:p>
        </w:tc>
        <w:tc>
          <w:tcPr>
            <w:tcW w:w="1340" w:type="dxa"/>
          </w:tcPr>
          <w:p w14:paraId="39FA20BA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369 048,6</w:t>
            </w:r>
          </w:p>
        </w:tc>
        <w:tc>
          <w:tcPr>
            <w:tcW w:w="1340" w:type="dxa"/>
          </w:tcPr>
          <w:p w14:paraId="4BC66087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369 048,6</w:t>
            </w:r>
          </w:p>
        </w:tc>
        <w:tc>
          <w:tcPr>
            <w:tcW w:w="1456" w:type="dxa"/>
          </w:tcPr>
          <w:p w14:paraId="1471F689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369 048,6</w:t>
            </w:r>
          </w:p>
        </w:tc>
        <w:tc>
          <w:tcPr>
            <w:tcW w:w="1478" w:type="dxa"/>
          </w:tcPr>
          <w:p w14:paraId="730B90ED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369 048,6</w:t>
            </w:r>
          </w:p>
        </w:tc>
        <w:tc>
          <w:tcPr>
            <w:tcW w:w="1478" w:type="dxa"/>
          </w:tcPr>
          <w:p w14:paraId="1DC3C5EB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2 214 291,6</w:t>
            </w:r>
          </w:p>
        </w:tc>
      </w:tr>
      <w:tr w:rsidR="00CF2810" w:rsidRPr="00CF2810" w14:paraId="2425DDA0" w14:textId="77777777" w:rsidTr="00303A2C">
        <w:trPr>
          <w:trHeight w:val="451"/>
        </w:trPr>
        <w:tc>
          <w:tcPr>
            <w:tcW w:w="4535" w:type="dxa"/>
          </w:tcPr>
          <w:p w14:paraId="79F98B31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/>
                <w:bCs/>
              </w:rPr>
            </w:pPr>
            <w:r w:rsidRPr="00CF2810">
              <w:rPr>
                <w:rFonts w:ascii="Times New Roman" w:eastAsia="Times New Roman" w:hAnsi="Times New Roman"/>
              </w:rPr>
              <w:t>15. Комплекс процессных мероприятий «Создание условий для удовлетворения потребностей населения района в оказании услуг в сфере дополнительного образования (содержание учреждения)» (</w:t>
            </w:r>
            <w:r w:rsidRPr="00CF2810">
              <w:rPr>
                <w:rFonts w:ascii="Times New Roman" w:eastAsia="Times New Roman" w:hAnsi="Times New Roman"/>
                <w:bCs/>
              </w:rPr>
              <w:t>всего), в том числе:</w:t>
            </w:r>
          </w:p>
        </w:tc>
        <w:tc>
          <w:tcPr>
            <w:tcW w:w="1420" w:type="dxa"/>
          </w:tcPr>
          <w:p w14:paraId="755DCC36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112 729,4</w:t>
            </w:r>
          </w:p>
        </w:tc>
        <w:tc>
          <w:tcPr>
            <w:tcW w:w="1340" w:type="dxa"/>
          </w:tcPr>
          <w:p w14:paraId="2A7025BC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112 729,4</w:t>
            </w:r>
          </w:p>
        </w:tc>
        <w:tc>
          <w:tcPr>
            <w:tcW w:w="1340" w:type="dxa"/>
          </w:tcPr>
          <w:p w14:paraId="2B64695A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112 729,4</w:t>
            </w:r>
          </w:p>
        </w:tc>
        <w:tc>
          <w:tcPr>
            <w:tcW w:w="1340" w:type="dxa"/>
          </w:tcPr>
          <w:p w14:paraId="462A632F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112 311,8</w:t>
            </w:r>
          </w:p>
        </w:tc>
        <w:tc>
          <w:tcPr>
            <w:tcW w:w="1456" w:type="dxa"/>
          </w:tcPr>
          <w:p w14:paraId="632BD278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112 311,8</w:t>
            </w:r>
          </w:p>
        </w:tc>
        <w:tc>
          <w:tcPr>
            <w:tcW w:w="1478" w:type="dxa"/>
          </w:tcPr>
          <w:p w14:paraId="233641FA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112 311,8</w:t>
            </w:r>
          </w:p>
        </w:tc>
        <w:tc>
          <w:tcPr>
            <w:tcW w:w="1478" w:type="dxa"/>
          </w:tcPr>
          <w:p w14:paraId="738DDB60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675 123,6</w:t>
            </w:r>
          </w:p>
        </w:tc>
      </w:tr>
      <w:tr w:rsidR="00CF2810" w:rsidRPr="00CF2810" w14:paraId="39922640" w14:textId="77777777" w:rsidTr="00303A2C">
        <w:trPr>
          <w:trHeight w:val="206"/>
        </w:trPr>
        <w:tc>
          <w:tcPr>
            <w:tcW w:w="4535" w:type="dxa"/>
          </w:tcPr>
          <w:p w14:paraId="5BB3FE64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420" w:type="dxa"/>
          </w:tcPr>
          <w:p w14:paraId="2333362B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112 729,4</w:t>
            </w:r>
          </w:p>
        </w:tc>
        <w:tc>
          <w:tcPr>
            <w:tcW w:w="1340" w:type="dxa"/>
          </w:tcPr>
          <w:p w14:paraId="7EB1E26A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112 729,4</w:t>
            </w:r>
          </w:p>
        </w:tc>
        <w:tc>
          <w:tcPr>
            <w:tcW w:w="1340" w:type="dxa"/>
          </w:tcPr>
          <w:p w14:paraId="0947F1B3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112 729,4</w:t>
            </w:r>
          </w:p>
        </w:tc>
        <w:tc>
          <w:tcPr>
            <w:tcW w:w="1340" w:type="dxa"/>
          </w:tcPr>
          <w:p w14:paraId="281016CD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112 311,8</w:t>
            </w:r>
          </w:p>
        </w:tc>
        <w:tc>
          <w:tcPr>
            <w:tcW w:w="1456" w:type="dxa"/>
          </w:tcPr>
          <w:p w14:paraId="0C4787D9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112 311,8</w:t>
            </w:r>
          </w:p>
        </w:tc>
        <w:tc>
          <w:tcPr>
            <w:tcW w:w="1478" w:type="dxa"/>
          </w:tcPr>
          <w:p w14:paraId="2F334D59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112 311,8</w:t>
            </w:r>
          </w:p>
        </w:tc>
        <w:tc>
          <w:tcPr>
            <w:tcW w:w="1478" w:type="dxa"/>
          </w:tcPr>
          <w:p w14:paraId="5E2B2E0A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675 123,6</w:t>
            </w:r>
          </w:p>
        </w:tc>
      </w:tr>
      <w:tr w:rsidR="00CF2810" w:rsidRPr="00CF2810" w14:paraId="4E958B48" w14:textId="77777777" w:rsidTr="00303A2C">
        <w:trPr>
          <w:trHeight w:val="451"/>
        </w:trPr>
        <w:tc>
          <w:tcPr>
            <w:tcW w:w="4535" w:type="dxa"/>
          </w:tcPr>
          <w:p w14:paraId="36D23F51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/>
                <w:bCs/>
              </w:rPr>
            </w:pPr>
            <w:r w:rsidRPr="00CF2810">
              <w:rPr>
                <w:rFonts w:ascii="Times New Roman" w:eastAsia="Times New Roman" w:hAnsi="Times New Roman"/>
                <w:bCs/>
              </w:rPr>
              <w:t>16.</w:t>
            </w:r>
            <w:r w:rsidRPr="00CF2810">
              <w:rPr>
                <w:rFonts w:ascii="Times New Roman" w:eastAsia="Times New Roman" w:hAnsi="Times New Roman"/>
              </w:rPr>
              <w:t xml:space="preserve"> Комплекс процессных мероприятий «Обеспечение деятельности МКУ Ханты-Мансийского района Централизованная бухгалтерия» (</w:t>
            </w:r>
            <w:r w:rsidRPr="00CF2810">
              <w:rPr>
                <w:rFonts w:ascii="Times New Roman" w:eastAsia="Times New Roman" w:hAnsi="Times New Roman"/>
                <w:bCs/>
              </w:rPr>
              <w:t>всего), в том числе:</w:t>
            </w:r>
          </w:p>
        </w:tc>
        <w:tc>
          <w:tcPr>
            <w:tcW w:w="1420" w:type="dxa"/>
          </w:tcPr>
          <w:p w14:paraId="3AD3C6A4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98 040,0</w:t>
            </w:r>
          </w:p>
        </w:tc>
        <w:tc>
          <w:tcPr>
            <w:tcW w:w="1340" w:type="dxa"/>
          </w:tcPr>
          <w:p w14:paraId="69784E9A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98 040,0</w:t>
            </w:r>
          </w:p>
        </w:tc>
        <w:tc>
          <w:tcPr>
            <w:tcW w:w="1340" w:type="dxa"/>
          </w:tcPr>
          <w:p w14:paraId="476C5FA8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98 040,0</w:t>
            </w:r>
          </w:p>
        </w:tc>
        <w:tc>
          <w:tcPr>
            <w:tcW w:w="1340" w:type="dxa"/>
          </w:tcPr>
          <w:p w14:paraId="239E9796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98 040,0</w:t>
            </w:r>
          </w:p>
        </w:tc>
        <w:tc>
          <w:tcPr>
            <w:tcW w:w="1456" w:type="dxa"/>
          </w:tcPr>
          <w:p w14:paraId="162A0A05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98 040,0</w:t>
            </w:r>
          </w:p>
        </w:tc>
        <w:tc>
          <w:tcPr>
            <w:tcW w:w="1478" w:type="dxa"/>
          </w:tcPr>
          <w:p w14:paraId="65CF21F4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98 040,0</w:t>
            </w:r>
          </w:p>
        </w:tc>
        <w:tc>
          <w:tcPr>
            <w:tcW w:w="1478" w:type="dxa"/>
          </w:tcPr>
          <w:p w14:paraId="56567A10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588 240,0</w:t>
            </w:r>
          </w:p>
        </w:tc>
      </w:tr>
      <w:tr w:rsidR="00CF2810" w:rsidRPr="00CF2810" w14:paraId="2148463D" w14:textId="77777777" w:rsidTr="00303A2C">
        <w:trPr>
          <w:trHeight w:val="206"/>
        </w:trPr>
        <w:tc>
          <w:tcPr>
            <w:tcW w:w="4535" w:type="dxa"/>
          </w:tcPr>
          <w:p w14:paraId="5A0D3055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420" w:type="dxa"/>
          </w:tcPr>
          <w:p w14:paraId="47040B4A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98 040,0</w:t>
            </w:r>
          </w:p>
        </w:tc>
        <w:tc>
          <w:tcPr>
            <w:tcW w:w="1340" w:type="dxa"/>
          </w:tcPr>
          <w:p w14:paraId="0131EAA2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98 040,0</w:t>
            </w:r>
          </w:p>
        </w:tc>
        <w:tc>
          <w:tcPr>
            <w:tcW w:w="1340" w:type="dxa"/>
          </w:tcPr>
          <w:p w14:paraId="7302E6AC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98 040,0</w:t>
            </w:r>
          </w:p>
        </w:tc>
        <w:tc>
          <w:tcPr>
            <w:tcW w:w="1340" w:type="dxa"/>
          </w:tcPr>
          <w:p w14:paraId="51583990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98 040,0</w:t>
            </w:r>
          </w:p>
        </w:tc>
        <w:tc>
          <w:tcPr>
            <w:tcW w:w="1456" w:type="dxa"/>
          </w:tcPr>
          <w:p w14:paraId="40A5300A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98 040,0</w:t>
            </w:r>
          </w:p>
        </w:tc>
        <w:tc>
          <w:tcPr>
            <w:tcW w:w="1478" w:type="dxa"/>
          </w:tcPr>
          <w:p w14:paraId="1C30CA99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98 040,0</w:t>
            </w:r>
          </w:p>
        </w:tc>
        <w:tc>
          <w:tcPr>
            <w:tcW w:w="1478" w:type="dxa"/>
          </w:tcPr>
          <w:p w14:paraId="16D916B1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588 240,0</w:t>
            </w:r>
          </w:p>
        </w:tc>
      </w:tr>
      <w:tr w:rsidR="00CF2810" w:rsidRPr="00CF2810" w14:paraId="2091A3D1" w14:textId="77777777" w:rsidTr="00303A2C">
        <w:trPr>
          <w:trHeight w:val="451"/>
        </w:trPr>
        <w:tc>
          <w:tcPr>
            <w:tcW w:w="4535" w:type="dxa"/>
          </w:tcPr>
          <w:p w14:paraId="6CBB6601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/>
                <w:bCs/>
              </w:rPr>
            </w:pPr>
            <w:r w:rsidRPr="00CF2810">
              <w:rPr>
                <w:rFonts w:ascii="Times New Roman" w:eastAsia="Times New Roman" w:hAnsi="Times New Roman"/>
                <w:bCs/>
              </w:rPr>
              <w:t>17.</w:t>
            </w:r>
            <w:r w:rsidRPr="00CF2810">
              <w:rPr>
                <w:rFonts w:ascii="Times New Roman" w:eastAsia="Times New Roman" w:hAnsi="Times New Roman"/>
              </w:rPr>
              <w:t xml:space="preserve"> Комплекс процессных мероприятий «Обеспечение деятельности МАУ Ханты-Мансийского района «Муниципальный методический центр» (</w:t>
            </w:r>
            <w:r w:rsidRPr="00CF2810">
              <w:rPr>
                <w:rFonts w:ascii="Times New Roman" w:eastAsia="Times New Roman" w:hAnsi="Times New Roman"/>
                <w:bCs/>
              </w:rPr>
              <w:t>всего), в том числе:</w:t>
            </w:r>
          </w:p>
        </w:tc>
        <w:tc>
          <w:tcPr>
            <w:tcW w:w="1420" w:type="dxa"/>
          </w:tcPr>
          <w:p w14:paraId="6C451804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18 829,9</w:t>
            </w:r>
          </w:p>
        </w:tc>
        <w:tc>
          <w:tcPr>
            <w:tcW w:w="1340" w:type="dxa"/>
          </w:tcPr>
          <w:p w14:paraId="31B741C6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18 829,9</w:t>
            </w:r>
          </w:p>
        </w:tc>
        <w:tc>
          <w:tcPr>
            <w:tcW w:w="1340" w:type="dxa"/>
          </w:tcPr>
          <w:p w14:paraId="5E630732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18 829,9</w:t>
            </w:r>
          </w:p>
        </w:tc>
        <w:tc>
          <w:tcPr>
            <w:tcW w:w="1340" w:type="dxa"/>
          </w:tcPr>
          <w:p w14:paraId="1817E0D5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18 829,9</w:t>
            </w:r>
          </w:p>
        </w:tc>
        <w:tc>
          <w:tcPr>
            <w:tcW w:w="1456" w:type="dxa"/>
          </w:tcPr>
          <w:p w14:paraId="671912C9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18 829,9</w:t>
            </w:r>
          </w:p>
        </w:tc>
        <w:tc>
          <w:tcPr>
            <w:tcW w:w="1478" w:type="dxa"/>
          </w:tcPr>
          <w:p w14:paraId="47F286D4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18 829,9</w:t>
            </w:r>
          </w:p>
        </w:tc>
        <w:tc>
          <w:tcPr>
            <w:tcW w:w="1478" w:type="dxa"/>
          </w:tcPr>
          <w:p w14:paraId="3E2B5CBD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112 979,4</w:t>
            </w:r>
          </w:p>
        </w:tc>
      </w:tr>
      <w:tr w:rsidR="00CF2810" w:rsidRPr="00CF2810" w14:paraId="1BEA46E9" w14:textId="77777777" w:rsidTr="00303A2C">
        <w:trPr>
          <w:trHeight w:val="206"/>
        </w:trPr>
        <w:tc>
          <w:tcPr>
            <w:tcW w:w="4535" w:type="dxa"/>
          </w:tcPr>
          <w:p w14:paraId="0E4644A6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420" w:type="dxa"/>
          </w:tcPr>
          <w:p w14:paraId="38C43EDD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18 829,9</w:t>
            </w:r>
          </w:p>
        </w:tc>
        <w:tc>
          <w:tcPr>
            <w:tcW w:w="1340" w:type="dxa"/>
          </w:tcPr>
          <w:p w14:paraId="5BAC84B7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18 829,9</w:t>
            </w:r>
          </w:p>
        </w:tc>
        <w:tc>
          <w:tcPr>
            <w:tcW w:w="1340" w:type="dxa"/>
          </w:tcPr>
          <w:p w14:paraId="046C57EC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18 829,9</w:t>
            </w:r>
          </w:p>
        </w:tc>
        <w:tc>
          <w:tcPr>
            <w:tcW w:w="1340" w:type="dxa"/>
          </w:tcPr>
          <w:p w14:paraId="4B759A60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18 829,9</w:t>
            </w:r>
          </w:p>
        </w:tc>
        <w:tc>
          <w:tcPr>
            <w:tcW w:w="1456" w:type="dxa"/>
          </w:tcPr>
          <w:p w14:paraId="79B04411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18 829,9</w:t>
            </w:r>
          </w:p>
        </w:tc>
        <w:tc>
          <w:tcPr>
            <w:tcW w:w="1478" w:type="dxa"/>
          </w:tcPr>
          <w:p w14:paraId="7A302F4B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18 829,9</w:t>
            </w:r>
          </w:p>
        </w:tc>
        <w:tc>
          <w:tcPr>
            <w:tcW w:w="1478" w:type="dxa"/>
          </w:tcPr>
          <w:p w14:paraId="25933879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112 979,4</w:t>
            </w:r>
          </w:p>
        </w:tc>
      </w:tr>
      <w:tr w:rsidR="00CF2810" w:rsidRPr="00CF2810" w14:paraId="3860FD84" w14:textId="77777777" w:rsidTr="00303A2C">
        <w:trPr>
          <w:trHeight w:val="224"/>
        </w:trPr>
        <w:tc>
          <w:tcPr>
            <w:tcW w:w="4535" w:type="dxa"/>
          </w:tcPr>
          <w:p w14:paraId="05AF2107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lastRenderedPageBreak/>
              <w:t>18. Комплекс процессных мероприятий «Обеспечение деятельности Комитета по образованию» (</w:t>
            </w:r>
            <w:r w:rsidRPr="00CF2810">
              <w:rPr>
                <w:rFonts w:ascii="Times New Roman" w:eastAsia="Times New Roman" w:hAnsi="Times New Roman"/>
                <w:bCs/>
              </w:rPr>
              <w:t>всего), в том числе:</w:t>
            </w:r>
          </w:p>
        </w:tc>
        <w:tc>
          <w:tcPr>
            <w:tcW w:w="1420" w:type="dxa"/>
          </w:tcPr>
          <w:p w14:paraId="2A92CEDA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42 916,5</w:t>
            </w:r>
          </w:p>
        </w:tc>
        <w:tc>
          <w:tcPr>
            <w:tcW w:w="1340" w:type="dxa"/>
          </w:tcPr>
          <w:p w14:paraId="5D165BB5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42 916,5</w:t>
            </w:r>
          </w:p>
        </w:tc>
        <w:tc>
          <w:tcPr>
            <w:tcW w:w="1340" w:type="dxa"/>
          </w:tcPr>
          <w:p w14:paraId="3DC918C7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42 916,5</w:t>
            </w:r>
          </w:p>
        </w:tc>
        <w:tc>
          <w:tcPr>
            <w:tcW w:w="1340" w:type="dxa"/>
          </w:tcPr>
          <w:p w14:paraId="66C864F4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42 916,5</w:t>
            </w:r>
          </w:p>
        </w:tc>
        <w:tc>
          <w:tcPr>
            <w:tcW w:w="1456" w:type="dxa"/>
          </w:tcPr>
          <w:p w14:paraId="30D5DC9A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42 916,5</w:t>
            </w:r>
          </w:p>
        </w:tc>
        <w:tc>
          <w:tcPr>
            <w:tcW w:w="1478" w:type="dxa"/>
          </w:tcPr>
          <w:p w14:paraId="177CD25F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42 916,5</w:t>
            </w:r>
          </w:p>
        </w:tc>
        <w:tc>
          <w:tcPr>
            <w:tcW w:w="1478" w:type="dxa"/>
          </w:tcPr>
          <w:p w14:paraId="2A9F327F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257 499,0</w:t>
            </w:r>
          </w:p>
        </w:tc>
      </w:tr>
      <w:tr w:rsidR="00CF2810" w:rsidRPr="00CF2810" w14:paraId="3D8CB8E6" w14:textId="77777777" w:rsidTr="00303A2C">
        <w:trPr>
          <w:trHeight w:val="224"/>
        </w:trPr>
        <w:tc>
          <w:tcPr>
            <w:tcW w:w="4535" w:type="dxa"/>
          </w:tcPr>
          <w:p w14:paraId="7BEA8073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420" w:type="dxa"/>
          </w:tcPr>
          <w:p w14:paraId="6E4EB143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42 916,5</w:t>
            </w:r>
          </w:p>
        </w:tc>
        <w:tc>
          <w:tcPr>
            <w:tcW w:w="1340" w:type="dxa"/>
          </w:tcPr>
          <w:p w14:paraId="5BF35059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42 916,5</w:t>
            </w:r>
          </w:p>
        </w:tc>
        <w:tc>
          <w:tcPr>
            <w:tcW w:w="1340" w:type="dxa"/>
          </w:tcPr>
          <w:p w14:paraId="205E4DA9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42 916,5</w:t>
            </w:r>
          </w:p>
        </w:tc>
        <w:tc>
          <w:tcPr>
            <w:tcW w:w="1340" w:type="dxa"/>
          </w:tcPr>
          <w:p w14:paraId="5CD61260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42 916,5</w:t>
            </w:r>
          </w:p>
        </w:tc>
        <w:tc>
          <w:tcPr>
            <w:tcW w:w="1456" w:type="dxa"/>
          </w:tcPr>
          <w:p w14:paraId="1B8BDFBE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42 916,5</w:t>
            </w:r>
          </w:p>
        </w:tc>
        <w:tc>
          <w:tcPr>
            <w:tcW w:w="1478" w:type="dxa"/>
          </w:tcPr>
          <w:p w14:paraId="601340F5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42 916,5</w:t>
            </w:r>
          </w:p>
        </w:tc>
        <w:tc>
          <w:tcPr>
            <w:tcW w:w="1478" w:type="dxa"/>
          </w:tcPr>
          <w:p w14:paraId="5DAFD50A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257 499,0</w:t>
            </w:r>
          </w:p>
        </w:tc>
      </w:tr>
      <w:tr w:rsidR="00CF2810" w:rsidRPr="00CF2810" w14:paraId="638FBF04" w14:textId="77777777" w:rsidTr="00303A2C">
        <w:trPr>
          <w:trHeight w:val="451"/>
        </w:trPr>
        <w:tc>
          <w:tcPr>
            <w:tcW w:w="4535" w:type="dxa"/>
          </w:tcPr>
          <w:p w14:paraId="5A9E2858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/>
                <w:bCs/>
              </w:rPr>
            </w:pPr>
            <w:r w:rsidRPr="00CF2810">
              <w:rPr>
                <w:rFonts w:ascii="Times New Roman" w:eastAsia="Times New Roman" w:hAnsi="Times New Roman"/>
                <w:bCs/>
              </w:rPr>
              <w:t>19.</w:t>
            </w:r>
            <w:r w:rsidRPr="00CF2810">
              <w:rPr>
                <w:rFonts w:ascii="Times New Roman" w:eastAsia="Times New Roman" w:hAnsi="Times New Roman"/>
              </w:rPr>
              <w:t>Комплекс процессных мероприятий «Стимулирование лидеров и поддержка системы воспитания» (</w:t>
            </w:r>
            <w:r w:rsidRPr="00CF2810">
              <w:rPr>
                <w:rFonts w:ascii="Times New Roman" w:eastAsia="Times New Roman" w:hAnsi="Times New Roman"/>
                <w:bCs/>
              </w:rPr>
              <w:t>всего), в том числе:</w:t>
            </w:r>
          </w:p>
        </w:tc>
        <w:tc>
          <w:tcPr>
            <w:tcW w:w="1420" w:type="dxa"/>
          </w:tcPr>
          <w:p w14:paraId="007E9B2E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1 350,0</w:t>
            </w:r>
          </w:p>
        </w:tc>
        <w:tc>
          <w:tcPr>
            <w:tcW w:w="1340" w:type="dxa"/>
          </w:tcPr>
          <w:p w14:paraId="1413D3B5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1 350,0</w:t>
            </w:r>
          </w:p>
        </w:tc>
        <w:tc>
          <w:tcPr>
            <w:tcW w:w="1340" w:type="dxa"/>
          </w:tcPr>
          <w:p w14:paraId="57AD8FBC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1 350,0</w:t>
            </w:r>
          </w:p>
        </w:tc>
        <w:tc>
          <w:tcPr>
            <w:tcW w:w="1340" w:type="dxa"/>
          </w:tcPr>
          <w:p w14:paraId="3870017E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1 350,0</w:t>
            </w:r>
          </w:p>
        </w:tc>
        <w:tc>
          <w:tcPr>
            <w:tcW w:w="1456" w:type="dxa"/>
          </w:tcPr>
          <w:p w14:paraId="3BF60701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1 350,0</w:t>
            </w:r>
          </w:p>
        </w:tc>
        <w:tc>
          <w:tcPr>
            <w:tcW w:w="1478" w:type="dxa"/>
          </w:tcPr>
          <w:p w14:paraId="68778F19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1 350,0</w:t>
            </w:r>
          </w:p>
        </w:tc>
        <w:tc>
          <w:tcPr>
            <w:tcW w:w="1478" w:type="dxa"/>
          </w:tcPr>
          <w:p w14:paraId="4DB994D6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8 100,0</w:t>
            </w:r>
          </w:p>
        </w:tc>
      </w:tr>
      <w:tr w:rsidR="00CF2810" w:rsidRPr="00CF2810" w14:paraId="4CD37C41" w14:textId="77777777" w:rsidTr="00303A2C">
        <w:trPr>
          <w:trHeight w:val="206"/>
        </w:trPr>
        <w:tc>
          <w:tcPr>
            <w:tcW w:w="4535" w:type="dxa"/>
          </w:tcPr>
          <w:p w14:paraId="1C9FDE29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420" w:type="dxa"/>
          </w:tcPr>
          <w:p w14:paraId="3C1A9F57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1 350,0</w:t>
            </w:r>
          </w:p>
        </w:tc>
        <w:tc>
          <w:tcPr>
            <w:tcW w:w="1340" w:type="dxa"/>
          </w:tcPr>
          <w:p w14:paraId="645F9B47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1 350,0</w:t>
            </w:r>
          </w:p>
        </w:tc>
        <w:tc>
          <w:tcPr>
            <w:tcW w:w="1340" w:type="dxa"/>
          </w:tcPr>
          <w:p w14:paraId="42D4E85B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1 350,0</w:t>
            </w:r>
          </w:p>
        </w:tc>
        <w:tc>
          <w:tcPr>
            <w:tcW w:w="1340" w:type="dxa"/>
          </w:tcPr>
          <w:p w14:paraId="7CE2C4AB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1 350,0</w:t>
            </w:r>
          </w:p>
        </w:tc>
        <w:tc>
          <w:tcPr>
            <w:tcW w:w="1456" w:type="dxa"/>
          </w:tcPr>
          <w:p w14:paraId="229FDD9E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1 350,0</w:t>
            </w:r>
          </w:p>
        </w:tc>
        <w:tc>
          <w:tcPr>
            <w:tcW w:w="1478" w:type="dxa"/>
          </w:tcPr>
          <w:p w14:paraId="6A05B5DC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1 350,0</w:t>
            </w:r>
          </w:p>
        </w:tc>
        <w:tc>
          <w:tcPr>
            <w:tcW w:w="1478" w:type="dxa"/>
          </w:tcPr>
          <w:p w14:paraId="781EB35A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8 100,0</w:t>
            </w:r>
          </w:p>
        </w:tc>
      </w:tr>
      <w:tr w:rsidR="00CF2810" w:rsidRPr="00CF2810" w14:paraId="63E1B949" w14:textId="77777777" w:rsidTr="00303A2C">
        <w:trPr>
          <w:trHeight w:val="451"/>
        </w:trPr>
        <w:tc>
          <w:tcPr>
            <w:tcW w:w="4535" w:type="dxa"/>
          </w:tcPr>
          <w:p w14:paraId="6852AD7E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/>
                <w:bCs/>
              </w:rPr>
            </w:pPr>
            <w:r w:rsidRPr="00CF2810">
              <w:rPr>
                <w:rFonts w:ascii="Times New Roman" w:eastAsia="Times New Roman" w:hAnsi="Times New Roman"/>
              </w:rPr>
              <w:t>20.Комплекс процессных мероприятий «Организация и участие в мероприятиях, направленных на выявление и развитие талантливых детей и молодежи» (</w:t>
            </w:r>
            <w:r w:rsidRPr="00CF2810">
              <w:rPr>
                <w:rFonts w:ascii="Times New Roman" w:eastAsia="Times New Roman" w:hAnsi="Times New Roman"/>
                <w:bCs/>
              </w:rPr>
              <w:t>всего), в том числе:</w:t>
            </w:r>
          </w:p>
        </w:tc>
        <w:tc>
          <w:tcPr>
            <w:tcW w:w="1420" w:type="dxa"/>
          </w:tcPr>
          <w:p w14:paraId="46D6997C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1 390,8</w:t>
            </w:r>
          </w:p>
        </w:tc>
        <w:tc>
          <w:tcPr>
            <w:tcW w:w="1340" w:type="dxa"/>
          </w:tcPr>
          <w:p w14:paraId="31CAF44D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1 390,8</w:t>
            </w:r>
          </w:p>
        </w:tc>
        <w:tc>
          <w:tcPr>
            <w:tcW w:w="1340" w:type="dxa"/>
          </w:tcPr>
          <w:p w14:paraId="520B0809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1 390,8</w:t>
            </w:r>
          </w:p>
        </w:tc>
        <w:tc>
          <w:tcPr>
            <w:tcW w:w="1340" w:type="dxa"/>
          </w:tcPr>
          <w:p w14:paraId="0C4027DA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1 390,8</w:t>
            </w:r>
          </w:p>
        </w:tc>
        <w:tc>
          <w:tcPr>
            <w:tcW w:w="1456" w:type="dxa"/>
          </w:tcPr>
          <w:p w14:paraId="14457CDC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1 390,8</w:t>
            </w:r>
          </w:p>
        </w:tc>
        <w:tc>
          <w:tcPr>
            <w:tcW w:w="1478" w:type="dxa"/>
          </w:tcPr>
          <w:p w14:paraId="48D3D345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1 390,8</w:t>
            </w:r>
          </w:p>
        </w:tc>
        <w:tc>
          <w:tcPr>
            <w:tcW w:w="1478" w:type="dxa"/>
          </w:tcPr>
          <w:p w14:paraId="015CE59F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8 344,8</w:t>
            </w:r>
          </w:p>
        </w:tc>
      </w:tr>
      <w:tr w:rsidR="00CF2810" w:rsidRPr="00CF2810" w14:paraId="787C0A80" w14:textId="77777777" w:rsidTr="00303A2C">
        <w:trPr>
          <w:trHeight w:val="206"/>
        </w:trPr>
        <w:tc>
          <w:tcPr>
            <w:tcW w:w="4535" w:type="dxa"/>
          </w:tcPr>
          <w:p w14:paraId="658E0C05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420" w:type="dxa"/>
          </w:tcPr>
          <w:p w14:paraId="157013B4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1 390,8</w:t>
            </w:r>
          </w:p>
        </w:tc>
        <w:tc>
          <w:tcPr>
            <w:tcW w:w="1340" w:type="dxa"/>
          </w:tcPr>
          <w:p w14:paraId="07B0ABD9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1 390,8</w:t>
            </w:r>
          </w:p>
        </w:tc>
        <w:tc>
          <w:tcPr>
            <w:tcW w:w="1340" w:type="dxa"/>
          </w:tcPr>
          <w:p w14:paraId="1FBD53F0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1 390,8</w:t>
            </w:r>
          </w:p>
        </w:tc>
        <w:tc>
          <w:tcPr>
            <w:tcW w:w="1340" w:type="dxa"/>
          </w:tcPr>
          <w:p w14:paraId="3D49E931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1 390,8</w:t>
            </w:r>
          </w:p>
        </w:tc>
        <w:tc>
          <w:tcPr>
            <w:tcW w:w="1456" w:type="dxa"/>
          </w:tcPr>
          <w:p w14:paraId="5783CFD2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1 390,8</w:t>
            </w:r>
          </w:p>
        </w:tc>
        <w:tc>
          <w:tcPr>
            <w:tcW w:w="1478" w:type="dxa"/>
          </w:tcPr>
          <w:p w14:paraId="76C88F04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1 390,8</w:t>
            </w:r>
          </w:p>
        </w:tc>
        <w:tc>
          <w:tcPr>
            <w:tcW w:w="1478" w:type="dxa"/>
          </w:tcPr>
          <w:p w14:paraId="07238398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8 344,8</w:t>
            </w:r>
          </w:p>
        </w:tc>
      </w:tr>
      <w:tr w:rsidR="00CF2810" w:rsidRPr="00CF2810" w14:paraId="7B0D54CB" w14:textId="77777777" w:rsidTr="00303A2C">
        <w:trPr>
          <w:trHeight w:val="451"/>
        </w:trPr>
        <w:tc>
          <w:tcPr>
            <w:tcW w:w="4535" w:type="dxa"/>
          </w:tcPr>
          <w:p w14:paraId="49ABB7C0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/>
                <w:bCs/>
              </w:rPr>
            </w:pPr>
            <w:r w:rsidRPr="00CF2810">
              <w:rPr>
                <w:rFonts w:ascii="Times New Roman" w:eastAsia="Times New Roman" w:hAnsi="Times New Roman"/>
                <w:bCs/>
              </w:rPr>
              <w:t xml:space="preserve">21. </w:t>
            </w:r>
            <w:r w:rsidRPr="00CF2810">
              <w:rPr>
                <w:rFonts w:ascii="Times New Roman" w:eastAsia="Times New Roman" w:hAnsi="Times New Roman"/>
              </w:rPr>
              <w:t>Комплекс процессных мероприятий «Создание условий для развития гражданско-патриотических качеств детей и молодежи» (</w:t>
            </w:r>
            <w:r w:rsidRPr="00CF2810">
              <w:rPr>
                <w:rFonts w:ascii="Times New Roman" w:eastAsia="Times New Roman" w:hAnsi="Times New Roman"/>
                <w:bCs/>
              </w:rPr>
              <w:t>всего), в том числе:</w:t>
            </w:r>
          </w:p>
        </w:tc>
        <w:tc>
          <w:tcPr>
            <w:tcW w:w="1420" w:type="dxa"/>
          </w:tcPr>
          <w:p w14:paraId="5BB52647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1 194,4</w:t>
            </w:r>
          </w:p>
        </w:tc>
        <w:tc>
          <w:tcPr>
            <w:tcW w:w="1340" w:type="dxa"/>
          </w:tcPr>
          <w:p w14:paraId="4F8A505A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1 194,4</w:t>
            </w:r>
          </w:p>
        </w:tc>
        <w:tc>
          <w:tcPr>
            <w:tcW w:w="1340" w:type="dxa"/>
          </w:tcPr>
          <w:p w14:paraId="08396F61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1 194,4</w:t>
            </w:r>
          </w:p>
        </w:tc>
        <w:tc>
          <w:tcPr>
            <w:tcW w:w="1340" w:type="dxa"/>
          </w:tcPr>
          <w:p w14:paraId="1E72982F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1 194,4</w:t>
            </w:r>
          </w:p>
        </w:tc>
        <w:tc>
          <w:tcPr>
            <w:tcW w:w="1456" w:type="dxa"/>
          </w:tcPr>
          <w:p w14:paraId="2D45028A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1 194,4</w:t>
            </w:r>
          </w:p>
        </w:tc>
        <w:tc>
          <w:tcPr>
            <w:tcW w:w="1478" w:type="dxa"/>
          </w:tcPr>
          <w:p w14:paraId="4B7F3C34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1 194,4</w:t>
            </w:r>
          </w:p>
        </w:tc>
        <w:tc>
          <w:tcPr>
            <w:tcW w:w="1478" w:type="dxa"/>
          </w:tcPr>
          <w:p w14:paraId="6B356916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7 166,4</w:t>
            </w:r>
          </w:p>
        </w:tc>
      </w:tr>
      <w:tr w:rsidR="00CF2810" w:rsidRPr="00CF2810" w14:paraId="0ECDA8F1" w14:textId="77777777" w:rsidTr="00303A2C">
        <w:trPr>
          <w:trHeight w:val="206"/>
        </w:trPr>
        <w:tc>
          <w:tcPr>
            <w:tcW w:w="4535" w:type="dxa"/>
          </w:tcPr>
          <w:p w14:paraId="497AEDDA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420" w:type="dxa"/>
          </w:tcPr>
          <w:p w14:paraId="0C0392A6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1 194,4</w:t>
            </w:r>
          </w:p>
        </w:tc>
        <w:tc>
          <w:tcPr>
            <w:tcW w:w="1340" w:type="dxa"/>
          </w:tcPr>
          <w:p w14:paraId="001DA49A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1 194,4</w:t>
            </w:r>
          </w:p>
        </w:tc>
        <w:tc>
          <w:tcPr>
            <w:tcW w:w="1340" w:type="dxa"/>
          </w:tcPr>
          <w:p w14:paraId="0C406790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1 194,4</w:t>
            </w:r>
          </w:p>
        </w:tc>
        <w:tc>
          <w:tcPr>
            <w:tcW w:w="1340" w:type="dxa"/>
          </w:tcPr>
          <w:p w14:paraId="1DD1BAF6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1 194,4</w:t>
            </w:r>
          </w:p>
        </w:tc>
        <w:tc>
          <w:tcPr>
            <w:tcW w:w="1456" w:type="dxa"/>
          </w:tcPr>
          <w:p w14:paraId="11FE2157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1 194,4</w:t>
            </w:r>
          </w:p>
        </w:tc>
        <w:tc>
          <w:tcPr>
            <w:tcW w:w="1478" w:type="dxa"/>
          </w:tcPr>
          <w:p w14:paraId="5D51B0C0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1 194,4</w:t>
            </w:r>
          </w:p>
        </w:tc>
        <w:tc>
          <w:tcPr>
            <w:tcW w:w="1478" w:type="dxa"/>
          </w:tcPr>
          <w:p w14:paraId="21F6A967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7 166,4</w:t>
            </w:r>
          </w:p>
        </w:tc>
      </w:tr>
      <w:tr w:rsidR="00CF2810" w:rsidRPr="00CF2810" w14:paraId="42739C16" w14:textId="77777777" w:rsidTr="00303A2C">
        <w:trPr>
          <w:trHeight w:val="451"/>
        </w:trPr>
        <w:tc>
          <w:tcPr>
            <w:tcW w:w="4535" w:type="dxa"/>
          </w:tcPr>
          <w:p w14:paraId="02D6D4D6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/>
                <w:bCs/>
              </w:rPr>
            </w:pPr>
            <w:r w:rsidRPr="00CF2810">
              <w:rPr>
                <w:rFonts w:ascii="Times New Roman" w:eastAsia="Times New Roman" w:hAnsi="Times New Roman"/>
                <w:bCs/>
              </w:rPr>
              <w:t xml:space="preserve">22. </w:t>
            </w:r>
            <w:r w:rsidRPr="00CF2810">
              <w:rPr>
                <w:rFonts w:ascii="Times New Roman" w:eastAsia="Times New Roman" w:hAnsi="Times New Roman"/>
              </w:rPr>
              <w:t>Комплекс процессных мероприятий «Организация отдыха и оздоровления детей» (</w:t>
            </w:r>
            <w:r w:rsidRPr="00CF2810">
              <w:rPr>
                <w:rFonts w:ascii="Times New Roman" w:eastAsia="Times New Roman" w:hAnsi="Times New Roman"/>
                <w:bCs/>
              </w:rPr>
              <w:t>всего), в том числе:</w:t>
            </w:r>
          </w:p>
        </w:tc>
        <w:tc>
          <w:tcPr>
            <w:tcW w:w="1420" w:type="dxa"/>
          </w:tcPr>
          <w:p w14:paraId="06AFBA76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26 723,1</w:t>
            </w:r>
          </w:p>
        </w:tc>
        <w:tc>
          <w:tcPr>
            <w:tcW w:w="1340" w:type="dxa"/>
          </w:tcPr>
          <w:p w14:paraId="1E90F47F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26 723,1</w:t>
            </w:r>
          </w:p>
        </w:tc>
        <w:tc>
          <w:tcPr>
            <w:tcW w:w="1340" w:type="dxa"/>
          </w:tcPr>
          <w:p w14:paraId="3A007C60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26 723,1</w:t>
            </w:r>
          </w:p>
        </w:tc>
        <w:tc>
          <w:tcPr>
            <w:tcW w:w="1340" w:type="dxa"/>
          </w:tcPr>
          <w:p w14:paraId="3FB04E12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26 723,1</w:t>
            </w:r>
          </w:p>
        </w:tc>
        <w:tc>
          <w:tcPr>
            <w:tcW w:w="1456" w:type="dxa"/>
          </w:tcPr>
          <w:p w14:paraId="69AFECF1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26 723,1</w:t>
            </w:r>
          </w:p>
        </w:tc>
        <w:tc>
          <w:tcPr>
            <w:tcW w:w="1478" w:type="dxa"/>
          </w:tcPr>
          <w:p w14:paraId="1D21C2AD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26 723,1</w:t>
            </w:r>
          </w:p>
        </w:tc>
        <w:tc>
          <w:tcPr>
            <w:tcW w:w="1478" w:type="dxa"/>
          </w:tcPr>
          <w:p w14:paraId="33363A9E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160 338,6</w:t>
            </w:r>
          </w:p>
        </w:tc>
      </w:tr>
      <w:tr w:rsidR="00CF2810" w:rsidRPr="00CF2810" w14:paraId="2E8BB987" w14:textId="77777777" w:rsidTr="00303A2C">
        <w:trPr>
          <w:trHeight w:val="224"/>
        </w:trPr>
        <w:tc>
          <w:tcPr>
            <w:tcW w:w="4535" w:type="dxa"/>
          </w:tcPr>
          <w:p w14:paraId="6837C5EA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1.2.Бюджет автономного округа</w:t>
            </w:r>
          </w:p>
        </w:tc>
        <w:tc>
          <w:tcPr>
            <w:tcW w:w="1420" w:type="dxa"/>
          </w:tcPr>
          <w:p w14:paraId="3EB09E9D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17 752,6</w:t>
            </w:r>
          </w:p>
        </w:tc>
        <w:tc>
          <w:tcPr>
            <w:tcW w:w="1340" w:type="dxa"/>
          </w:tcPr>
          <w:p w14:paraId="18C1C980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17 752,6</w:t>
            </w:r>
          </w:p>
        </w:tc>
        <w:tc>
          <w:tcPr>
            <w:tcW w:w="1340" w:type="dxa"/>
          </w:tcPr>
          <w:p w14:paraId="5D5BEC85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17 752,6</w:t>
            </w:r>
          </w:p>
        </w:tc>
        <w:tc>
          <w:tcPr>
            <w:tcW w:w="1340" w:type="dxa"/>
          </w:tcPr>
          <w:p w14:paraId="2A8D8CEC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17 752,6</w:t>
            </w:r>
          </w:p>
        </w:tc>
        <w:tc>
          <w:tcPr>
            <w:tcW w:w="1456" w:type="dxa"/>
          </w:tcPr>
          <w:p w14:paraId="13641513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17 752,6</w:t>
            </w:r>
          </w:p>
        </w:tc>
        <w:tc>
          <w:tcPr>
            <w:tcW w:w="1478" w:type="dxa"/>
          </w:tcPr>
          <w:p w14:paraId="01893D7E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17 752,6</w:t>
            </w:r>
          </w:p>
        </w:tc>
        <w:tc>
          <w:tcPr>
            <w:tcW w:w="1478" w:type="dxa"/>
          </w:tcPr>
          <w:p w14:paraId="0908B81C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106 515,6</w:t>
            </w:r>
          </w:p>
        </w:tc>
      </w:tr>
      <w:tr w:rsidR="00CF2810" w:rsidRPr="00CF2810" w14:paraId="6A27D1D7" w14:textId="77777777" w:rsidTr="00303A2C">
        <w:trPr>
          <w:trHeight w:val="206"/>
        </w:trPr>
        <w:tc>
          <w:tcPr>
            <w:tcW w:w="4535" w:type="dxa"/>
          </w:tcPr>
          <w:p w14:paraId="41594D97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1.3.Местный бюджет</w:t>
            </w:r>
          </w:p>
        </w:tc>
        <w:tc>
          <w:tcPr>
            <w:tcW w:w="1420" w:type="dxa"/>
          </w:tcPr>
          <w:p w14:paraId="1A027E60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8 970,5</w:t>
            </w:r>
          </w:p>
        </w:tc>
        <w:tc>
          <w:tcPr>
            <w:tcW w:w="1340" w:type="dxa"/>
          </w:tcPr>
          <w:p w14:paraId="6CB6E2DE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8 970,5</w:t>
            </w:r>
          </w:p>
        </w:tc>
        <w:tc>
          <w:tcPr>
            <w:tcW w:w="1340" w:type="dxa"/>
          </w:tcPr>
          <w:p w14:paraId="3F2A4F1E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8 970,5</w:t>
            </w:r>
          </w:p>
        </w:tc>
        <w:tc>
          <w:tcPr>
            <w:tcW w:w="1340" w:type="dxa"/>
          </w:tcPr>
          <w:p w14:paraId="5529FE19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8 970,5</w:t>
            </w:r>
          </w:p>
        </w:tc>
        <w:tc>
          <w:tcPr>
            <w:tcW w:w="1456" w:type="dxa"/>
          </w:tcPr>
          <w:p w14:paraId="4705FADF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8 970,5</w:t>
            </w:r>
          </w:p>
        </w:tc>
        <w:tc>
          <w:tcPr>
            <w:tcW w:w="1478" w:type="dxa"/>
          </w:tcPr>
          <w:p w14:paraId="4B76052B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8 970,5</w:t>
            </w:r>
          </w:p>
        </w:tc>
        <w:tc>
          <w:tcPr>
            <w:tcW w:w="1478" w:type="dxa"/>
          </w:tcPr>
          <w:p w14:paraId="09B11964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53 823,0</w:t>
            </w:r>
          </w:p>
        </w:tc>
      </w:tr>
      <w:tr w:rsidR="00CF2810" w:rsidRPr="00CF2810" w14:paraId="6D22B7FB" w14:textId="77777777" w:rsidTr="00303A2C">
        <w:trPr>
          <w:trHeight w:val="451"/>
        </w:trPr>
        <w:tc>
          <w:tcPr>
            <w:tcW w:w="4535" w:type="dxa"/>
          </w:tcPr>
          <w:p w14:paraId="14AA0E02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/>
                <w:bCs/>
              </w:rPr>
            </w:pPr>
            <w:r w:rsidRPr="00CF2810">
              <w:rPr>
                <w:rFonts w:ascii="Times New Roman" w:eastAsia="Times New Roman" w:hAnsi="Times New Roman"/>
                <w:bCs/>
              </w:rPr>
              <w:t xml:space="preserve">23. </w:t>
            </w:r>
            <w:r w:rsidRPr="00CF2810">
              <w:rPr>
                <w:rFonts w:ascii="Times New Roman" w:eastAsia="Times New Roman" w:hAnsi="Times New Roman"/>
              </w:rPr>
              <w:t>Комплекс процессных мероприятий «Содействие профориентации и карьерным устремлениям молодежи» (</w:t>
            </w:r>
            <w:r w:rsidRPr="00CF2810">
              <w:rPr>
                <w:rFonts w:ascii="Times New Roman" w:eastAsia="Times New Roman" w:hAnsi="Times New Roman"/>
                <w:bCs/>
              </w:rPr>
              <w:t>всего), в том числе:</w:t>
            </w:r>
          </w:p>
        </w:tc>
        <w:tc>
          <w:tcPr>
            <w:tcW w:w="1420" w:type="dxa"/>
          </w:tcPr>
          <w:p w14:paraId="5AE82197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170,0</w:t>
            </w:r>
          </w:p>
        </w:tc>
        <w:tc>
          <w:tcPr>
            <w:tcW w:w="1340" w:type="dxa"/>
          </w:tcPr>
          <w:p w14:paraId="165D86E8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170,0</w:t>
            </w:r>
          </w:p>
        </w:tc>
        <w:tc>
          <w:tcPr>
            <w:tcW w:w="1340" w:type="dxa"/>
          </w:tcPr>
          <w:p w14:paraId="1D0D3F16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170,0</w:t>
            </w:r>
          </w:p>
        </w:tc>
        <w:tc>
          <w:tcPr>
            <w:tcW w:w="1340" w:type="dxa"/>
          </w:tcPr>
          <w:p w14:paraId="2039E970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170,0</w:t>
            </w:r>
          </w:p>
        </w:tc>
        <w:tc>
          <w:tcPr>
            <w:tcW w:w="1456" w:type="dxa"/>
          </w:tcPr>
          <w:p w14:paraId="68BD3B3C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170,0</w:t>
            </w:r>
          </w:p>
        </w:tc>
        <w:tc>
          <w:tcPr>
            <w:tcW w:w="1478" w:type="dxa"/>
          </w:tcPr>
          <w:p w14:paraId="3E966CED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170,0</w:t>
            </w:r>
          </w:p>
        </w:tc>
        <w:tc>
          <w:tcPr>
            <w:tcW w:w="1478" w:type="dxa"/>
          </w:tcPr>
          <w:p w14:paraId="2BDD8ACD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1 020,0</w:t>
            </w:r>
          </w:p>
        </w:tc>
      </w:tr>
      <w:tr w:rsidR="00CF2810" w:rsidRPr="00CF2810" w14:paraId="06B1AFF6" w14:textId="77777777" w:rsidTr="00303A2C">
        <w:trPr>
          <w:trHeight w:val="206"/>
        </w:trPr>
        <w:tc>
          <w:tcPr>
            <w:tcW w:w="4535" w:type="dxa"/>
          </w:tcPr>
          <w:p w14:paraId="67F90C65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420" w:type="dxa"/>
          </w:tcPr>
          <w:p w14:paraId="585D7467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170,0</w:t>
            </w:r>
          </w:p>
        </w:tc>
        <w:tc>
          <w:tcPr>
            <w:tcW w:w="1340" w:type="dxa"/>
          </w:tcPr>
          <w:p w14:paraId="14477AF9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170,0</w:t>
            </w:r>
          </w:p>
        </w:tc>
        <w:tc>
          <w:tcPr>
            <w:tcW w:w="1340" w:type="dxa"/>
          </w:tcPr>
          <w:p w14:paraId="154556FC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170,0</w:t>
            </w:r>
          </w:p>
        </w:tc>
        <w:tc>
          <w:tcPr>
            <w:tcW w:w="1340" w:type="dxa"/>
          </w:tcPr>
          <w:p w14:paraId="2026C1B0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170,0</w:t>
            </w:r>
          </w:p>
        </w:tc>
        <w:tc>
          <w:tcPr>
            <w:tcW w:w="1456" w:type="dxa"/>
          </w:tcPr>
          <w:p w14:paraId="09E14300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170,0</w:t>
            </w:r>
          </w:p>
        </w:tc>
        <w:tc>
          <w:tcPr>
            <w:tcW w:w="1478" w:type="dxa"/>
          </w:tcPr>
          <w:p w14:paraId="21D4041C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170,0</w:t>
            </w:r>
          </w:p>
        </w:tc>
        <w:tc>
          <w:tcPr>
            <w:tcW w:w="1478" w:type="dxa"/>
          </w:tcPr>
          <w:p w14:paraId="5DAE66FC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1020,0</w:t>
            </w:r>
          </w:p>
        </w:tc>
      </w:tr>
      <w:tr w:rsidR="00CF2810" w:rsidRPr="00CF2810" w14:paraId="6E8564E2" w14:textId="77777777" w:rsidTr="00303A2C">
        <w:trPr>
          <w:trHeight w:val="451"/>
        </w:trPr>
        <w:tc>
          <w:tcPr>
            <w:tcW w:w="4535" w:type="dxa"/>
          </w:tcPr>
          <w:p w14:paraId="69B81EBF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/>
                <w:bCs/>
              </w:rPr>
            </w:pPr>
            <w:r w:rsidRPr="00CF2810">
              <w:rPr>
                <w:rFonts w:ascii="Times New Roman" w:eastAsia="Times New Roman" w:hAnsi="Times New Roman"/>
                <w:bCs/>
              </w:rPr>
              <w:t xml:space="preserve">24. Комплекс процессных мероприятий </w:t>
            </w:r>
            <w:r w:rsidRPr="00CF2810">
              <w:rPr>
                <w:rFonts w:ascii="Times New Roman" w:eastAsia="Times New Roman" w:hAnsi="Times New Roman"/>
              </w:rPr>
              <w:t>«Оказание мер социальной поддержки отдельным категориям граждан» (</w:t>
            </w:r>
            <w:r w:rsidRPr="00CF2810">
              <w:rPr>
                <w:rFonts w:ascii="Times New Roman" w:eastAsia="Times New Roman" w:hAnsi="Times New Roman"/>
                <w:bCs/>
              </w:rPr>
              <w:t>всего), в том числе:</w:t>
            </w:r>
          </w:p>
        </w:tc>
        <w:tc>
          <w:tcPr>
            <w:tcW w:w="1420" w:type="dxa"/>
          </w:tcPr>
          <w:p w14:paraId="57806FEF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7 233,5</w:t>
            </w:r>
          </w:p>
        </w:tc>
        <w:tc>
          <w:tcPr>
            <w:tcW w:w="1340" w:type="dxa"/>
          </w:tcPr>
          <w:p w14:paraId="755308E6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7 448,4</w:t>
            </w:r>
          </w:p>
        </w:tc>
        <w:tc>
          <w:tcPr>
            <w:tcW w:w="1340" w:type="dxa"/>
          </w:tcPr>
          <w:p w14:paraId="0D896109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7 448,4</w:t>
            </w:r>
          </w:p>
        </w:tc>
        <w:tc>
          <w:tcPr>
            <w:tcW w:w="1340" w:type="dxa"/>
          </w:tcPr>
          <w:p w14:paraId="6A5C44F3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7 448,4</w:t>
            </w:r>
          </w:p>
        </w:tc>
        <w:tc>
          <w:tcPr>
            <w:tcW w:w="1456" w:type="dxa"/>
          </w:tcPr>
          <w:p w14:paraId="70CDFE55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7 448,4</w:t>
            </w:r>
          </w:p>
        </w:tc>
        <w:tc>
          <w:tcPr>
            <w:tcW w:w="1478" w:type="dxa"/>
          </w:tcPr>
          <w:p w14:paraId="29A2FDD7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7 448,4</w:t>
            </w:r>
          </w:p>
        </w:tc>
        <w:tc>
          <w:tcPr>
            <w:tcW w:w="1478" w:type="dxa"/>
          </w:tcPr>
          <w:p w14:paraId="6CF0D76D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44 475,5</w:t>
            </w:r>
          </w:p>
        </w:tc>
      </w:tr>
      <w:tr w:rsidR="00CF2810" w:rsidRPr="00CF2810" w14:paraId="6BA417F1" w14:textId="77777777" w:rsidTr="00303A2C">
        <w:trPr>
          <w:trHeight w:val="224"/>
        </w:trPr>
        <w:tc>
          <w:tcPr>
            <w:tcW w:w="4535" w:type="dxa"/>
          </w:tcPr>
          <w:p w14:paraId="0E7C2EB6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1.2.Бюджет автономного округа</w:t>
            </w:r>
          </w:p>
        </w:tc>
        <w:tc>
          <w:tcPr>
            <w:tcW w:w="1420" w:type="dxa"/>
          </w:tcPr>
          <w:p w14:paraId="4D18B24A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7 233,5</w:t>
            </w:r>
          </w:p>
        </w:tc>
        <w:tc>
          <w:tcPr>
            <w:tcW w:w="1340" w:type="dxa"/>
          </w:tcPr>
          <w:p w14:paraId="477CA73C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7 448,4</w:t>
            </w:r>
          </w:p>
        </w:tc>
        <w:tc>
          <w:tcPr>
            <w:tcW w:w="1340" w:type="dxa"/>
          </w:tcPr>
          <w:p w14:paraId="14288749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7 448,4</w:t>
            </w:r>
          </w:p>
        </w:tc>
        <w:tc>
          <w:tcPr>
            <w:tcW w:w="1340" w:type="dxa"/>
          </w:tcPr>
          <w:p w14:paraId="71DAB0DE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7 448,4</w:t>
            </w:r>
          </w:p>
        </w:tc>
        <w:tc>
          <w:tcPr>
            <w:tcW w:w="1456" w:type="dxa"/>
          </w:tcPr>
          <w:p w14:paraId="6DC01B13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7 448,4</w:t>
            </w:r>
          </w:p>
        </w:tc>
        <w:tc>
          <w:tcPr>
            <w:tcW w:w="1478" w:type="dxa"/>
          </w:tcPr>
          <w:p w14:paraId="7DDB8D6D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7 448,4</w:t>
            </w:r>
          </w:p>
        </w:tc>
        <w:tc>
          <w:tcPr>
            <w:tcW w:w="1478" w:type="dxa"/>
          </w:tcPr>
          <w:p w14:paraId="6ACD9398" w14:textId="77777777" w:rsidR="00CF2810" w:rsidRPr="00CF2810" w:rsidRDefault="00CF2810" w:rsidP="00CF281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F2810">
              <w:rPr>
                <w:rFonts w:ascii="Times New Roman" w:eastAsia="Times New Roman" w:hAnsi="Times New Roman"/>
              </w:rPr>
              <w:t>44 475,5</w:t>
            </w:r>
          </w:p>
        </w:tc>
      </w:tr>
    </w:tbl>
    <w:p w14:paraId="11375DC8" w14:textId="77777777" w:rsidR="00CF2810" w:rsidRPr="00CF2810" w:rsidRDefault="00CF2810" w:rsidP="00CF2810">
      <w:pPr>
        <w:widowControl w:val="0"/>
        <w:tabs>
          <w:tab w:val="left" w:pos="8986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</w:rPr>
      </w:pPr>
    </w:p>
    <w:p w14:paraId="5F82EF48" w14:textId="77777777" w:rsidR="00C664F3" w:rsidRDefault="00C664F3" w:rsidP="00C664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sectPr w:rsidR="00C664F3" w:rsidSect="00C664F3">
      <w:headerReference w:type="default" r:id="rId10"/>
      <w:footerReference w:type="even" r:id="rId11"/>
      <w:headerReference w:type="first" r:id="rId12"/>
      <w:pgSz w:w="16838" w:h="11906" w:orient="landscape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C1CCC" w14:textId="77777777" w:rsidR="00D85601" w:rsidRDefault="00D85601">
      <w:pPr>
        <w:spacing w:after="0" w:line="240" w:lineRule="auto"/>
      </w:pPr>
      <w:r>
        <w:separator/>
      </w:r>
    </w:p>
  </w:endnote>
  <w:endnote w:type="continuationSeparator" w:id="0">
    <w:p w14:paraId="50E9FCF8" w14:textId="77777777" w:rsidR="00D85601" w:rsidRDefault="00D85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552A7" w14:textId="77777777" w:rsidR="007F7FE4" w:rsidRDefault="007F7FE4">
    <w:pPr>
      <w:pStyle w:val="ae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21</w:t>
    </w:r>
    <w:r>
      <w:rPr>
        <w:rStyle w:val="afb"/>
      </w:rPr>
      <w:fldChar w:fldCharType="end"/>
    </w:r>
  </w:p>
  <w:p w14:paraId="3DF0AB68" w14:textId="77777777" w:rsidR="007F7FE4" w:rsidRDefault="007F7FE4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A82700" w14:textId="77777777" w:rsidR="00D85601" w:rsidRDefault="00D85601">
      <w:pPr>
        <w:spacing w:after="0" w:line="240" w:lineRule="auto"/>
      </w:pPr>
      <w:r>
        <w:separator/>
      </w:r>
    </w:p>
  </w:footnote>
  <w:footnote w:type="continuationSeparator" w:id="0">
    <w:p w14:paraId="240AC759" w14:textId="77777777" w:rsidR="00D85601" w:rsidRDefault="00D85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C38EB" w14:textId="72561381" w:rsidR="007F7FE4" w:rsidRPr="00C664F3" w:rsidRDefault="007F7FE4" w:rsidP="00680E67">
    <w:pPr>
      <w:pStyle w:val="ac"/>
      <w:tabs>
        <w:tab w:val="clear" w:pos="9355"/>
        <w:tab w:val="center" w:pos="4535"/>
        <w:tab w:val="left" w:pos="4963"/>
        <w:tab w:val="left" w:pos="5672"/>
        <w:tab w:val="left" w:pos="6381"/>
        <w:tab w:val="left" w:pos="7090"/>
      </w:tabs>
      <w:rPr>
        <w:rFonts w:ascii="Times New Roman" w:hAnsi="Times New Roman"/>
        <w:sz w:val="24"/>
      </w:rPr>
    </w:pPr>
    <w:r>
      <w:tab/>
    </w:r>
    <w:sdt>
      <w:sdtPr>
        <w:rPr>
          <w:rFonts w:ascii="Times New Roman" w:hAnsi="Times New Roman"/>
          <w:sz w:val="24"/>
        </w:rPr>
        <w:id w:val="-4512678"/>
        <w:docPartObj>
          <w:docPartGallery w:val="Page Numbers (Top of Page)"/>
          <w:docPartUnique/>
        </w:docPartObj>
      </w:sdtPr>
      <w:sdtEndPr/>
      <w:sdtContent>
        <w:r w:rsidRPr="00C664F3">
          <w:rPr>
            <w:rFonts w:ascii="Times New Roman" w:hAnsi="Times New Roman"/>
            <w:sz w:val="24"/>
          </w:rPr>
          <w:fldChar w:fldCharType="begin"/>
        </w:r>
        <w:r w:rsidRPr="00C664F3">
          <w:rPr>
            <w:rFonts w:ascii="Times New Roman" w:hAnsi="Times New Roman"/>
            <w:sz w:val="24"/>
          </w:rPr>
          <w:instrText>PAGE   \* MERGEFORMAT</w:instrText>
        </w:r>
        <w:r w:rsidRPr="00C664F3">
          <w:rPr>
            <w:rFonts w:ascii="Times New Roman" w:hAnsi="Times New Roman"/>
            <w:sz w:val="24"/>
          </w:rPr>
          <w:fldChar w:fldCharType="separate"/>
        </w:r>
        <w:r w:rsidR="00CF2810">
          <w:rPr>
            <w:rFonts w:ascii="Times New Roman" w:hAnsi="Times New Roman"/>
            <w:noProof/>
            <w:sz w:val="24"/>
          </w:rPr>
          <w:t>2</w:t>
        </w:r>
        <w:r w:rsidRPr="00C664F3">
          <w:rPr>
            <w:rFonts w:ascii="Times New Roman" w:hAnsi="Times New Roman"/>
            <w:sz w:val="24"/>
          </w:rPr>
          <w:fldChar w:fldCharType="end"/>
        </w:r>
        <w:r w:rsidRPr="00C664F3">
          <w:rPr>
            <w:rFonts w:ascii="Times New Roman" w:hAnsi="Times New Roman"/>
            <w:sz w:val="24"/>
          </w:rPr>
          <w:t xml:space="preserve"> </w:t>
        </w:r>
      </w:sdtContent>
    </w:sdt>
  </w:p>
  <w:p w14:paraId="1FE03BF5" w14:textId="77777777" w:rsidR="007F7FE4" w:rsidRDefault="007F7FE4" w:rsidP="00C664F3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59267" w14:textId="6F9E008F" w:rsidR="007F7FE4" w:rsidRPr="00C125E7" w:rsidRDefault="007F7FE4" w:rsidP="00023E1E">
    <w:pPr>
      <w:pStyle w:val="ac"/>
      <w:jc w:val="center"/>
      <w:rPr>
        <w:rFonts w:ascii="Times New Roman" w:hAnsi="Times New Roman"/>
        <w:sz w:val="24"/>
      </w:rPr>
    </w:pPr>
    <w:r w:rsidRPr="00C125E7">
      <w:rPr>
        <w:rFonts w:ascii="Times New Roman" w:hAnsi="Times New Roman"/>
        <w:sz w:val="24"/>
      </w:rPr>
      <w:fldChar w:fldCharType="begin"/>
    </w:r>
    <w:r w:rsidRPr="00C125E7">
      <w:rPr>
        <w:rFonts w:ascii="Times New Roman" w:hAnsi="Times New Roman"/>
        <w:sz w:val="24"/>
      </w:rPr>
      <w:instrText xml:space="preserve"> PAGE   \* MERGEFORMAT </w:instrText>
    </w:r>
    <w:r w:rsidRPr="00C125E7">
      <w:rPr>
        <w:rFonts w:ascii="Times New Roman" w:hAnsi="Times New Roman"/>
        <w:sz w:val="24"/>
      </w:rPr>
      <w:fldChar w:fldCharType="separate"/>
    </w:r>
    <w:r w:rsidR="00CF2810">
      <w:rPr>
        <w:rFonts w:ascii="Times New Roman" w:hAnsi="Times New Roman"/>
        <w:noProof/>
        <w:sz w:val="24"/>
      </w:rPr>
      <w:t>20</w:t>
    </w:r>
    <w:r w:rsidRPr="00C125E7">
      <w:rPr>
        <w:rFonts w:ascii="Times New Roman" w:hAnsi="Times New Roman"/>
        <w:noProof/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75DA3" w14:textId="77777777" w:rsidR="007F7FE4" w:rsidRDefault="007F7FE4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59CFE292" w14:textId="77777777" w:rsidR="007F7FE4" w:rsidRDefault="007F7FE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3048E"/>
    <w:multiLevelType w:val="multilevel"/>
    <w:tmpl w:val="F2E4A0FC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740"/>
    <w:rsid w:val="000011F5"/>
    <w:rsid w:val="000018B4"/>
    <w:rsid w:val="00001DF1"/>
    <w:rsid w:val="00002139"/>
    <w:rsid w:val="00002941"/>
    <w:rsid w:val="0000406F"/>
    <w:rsid w:val="00005122"/>
    <w:rsid w:val="00005893"/>
    <w:rsid w:val="00006F8E"/>
    <w:rsid w:val="0001024D"/>
    <w:rsid w:val="00010D82"/>
    <w:rsid w:val="00013294"/>
    <w:rsid w:val="00020233"/>
    <w:rsid w:val="00023098"/>
    <w:rsid w:val="00023337"/>
    <w:rsid w:val="00023E1E"/>
    <w:rsid w:val="000245BB"/>
    <w:rsid w:val="000351E5"/>
    <w:rsid w:val="0003743D"/>
    <w:rsid w:val="000412C6"/>
    <w:rsid w:val="000420BE"/>
    <w:rsid w:val="00043F8A"/>
    <w:rsid w:val="00044178"/>
    <w:rsid w:val="00045DF5"/>
    <w:rsid w:val="00047D5B"/>
    <w:rsid w:val="00050BFF"/>
    <w:rsid w:val="00056231"/>
    <w:rsid w:val="000569B9"/>
    <w:rsid w:val="000577CC"/>
    <w:rsid w:val="000601EE"/>
    <w:rsid w:val="000610C4"/>
    <w:rsid w:val="00064531"/>
    <w:rsid w:val="00064F30"/>
    <w:rsid w:val="00065FCA"/>
    <w:rsid w:val="0006651D"/>
    <w:rsid w:val="000707D2"/>
    <w:rsid w:val="00070A15"/>
    <w:rsid w:val="00070AB6"/>
    <w:rsid w:val="0007490F"/>
    <w:rsid w:val="00074DD7"/>
    <w:rsid w:val="00075B43"/>
    <w:rsid w:val="00075CA8"/>
    <w:rsid w:val="0008082D"/>
    <w:rsid w:val="00080A9B"/>
    <w:rsid w:val="00081031"/>
    <w:rsid w:val="000824FD"/>
    <w:rsid w:val="000853F6"/>
    <w:rsid w:val="000931CB"/>
    <w:rsid w:val="000936B8"/>
    <w:rsid w:val="00094499"/>
    <w:rsid w:val="0009484E"/>
    <w:rsid w:val="000A3103"/>
    <w:rsid w:val="000A3F10"/>
    <w:rsid w:val="000A5858"/>
    <w:rsid w:val="000B09FA"/>
    <w:rsid w:val="000B5817"/>
    <w:rsid w:val="000B59FE"/>
    <w:rsid w:val="000B5FDC"/>
    <w:rsid w:val="000B6191"/>
    <w:rsid w:val="000B61D1"/>
    <w:rsid w:val="000C0580"/>
    <w:rsid w:val="000C36BF"/>
    <w:rsid w:val="000C4D50"/>
    <w:rsid w:val="000C5673"/>
    <w:rsid w:val="000C5DA3"/>
    <w:rsid w:val="000C5EFB"/>
    <w:rsid w:val="000C73E7"/>
    <w:rsid w:val="000C78B4"/>
    <w:rsid w:val="000C7B18"/>
    <w:rsid w:val="000D1C05"/>
    <w:rsid w:val="000D3126"/>
    <w:rsid w:val="000D3CAB"/>
    <w:rsid w:val="000D40CC"/>
    <w:rsid w:val="000D5986"/>
    <w:rsid w:val="000E3198"/>
    <w:rsid w:val="000E3B1D"/>
    <w:rsid w:val="000E3BBD"/>
    <w:rsid w:val="000E4D56"/>
    <w:rsid w:val="000E5CAF"/>
    <w:rsid w:val="000E73EB"/>
    <w:rsid w:val="000F2B30"/>
    <w:rsid w:val="000F398E"/>
    <w:rsid w:val="000F40AA"/>
    <w:rsid w:val="000F612A"/>
    <w:rsid w:val="00100F67"/>
    <w:rsid w:val="00101143"/>
    <w:rsid w:val="00101209"/>
    <w:rsid w:val="0010418B"/>
    <w:rsid w:val="00115B26"/>
    <w:rsid w:val="001162C4"/>
    <w:rsid w:val="00117320"/>
    <w:rsid w:val="00121D08"/>
    <w:rsid w:val="001237CB"/>
    <w:rsid w:val="00124C78"/>
    <w:rsid w:val="00124EF7"/>
    <w:rsid w:val="001316B2"/>
    <w:rsid w:val="0013180E"/>
    <w:rsid w:val="0013185E"/>
    <w:rsid w:val="00134A6A"/>
    <w:rsid w:val="00135399"/>
    <w:rsid w:val="0013619A"/>
    <w:rsid w:val="00136E8C"/>
    <w:rsid w:val="00143533"/>
    <w:rsid w:val="0015200A"/>
    <w:rsid w:val="00152600"/>
    <w:rsid w:val="00153C49"/>
    <w:rsid w:val="0015555A"/>
    <w:rsid w:val="001603B6"/>
    <w:rsid w:val="00161AB2"/>
    <w:rsid w:val="001628A6"/>
    <w:rsid w:val="00162A9E"/>
    <w:rsid w:val="00166FD9"/>
    <w:rsid w:val="00170BF7"/>
    <w:rsid w:val="00172DAC"/>
    <w:rsid w:val="001764A2"/>
    <w:rsid w:val="00183B59"/>
    <w:rsid w:val="00183CFA"/>
    <w:rsid w:val="00186B0E"/>
    <w:rsid w:val="00187BD7"/>
    <w:rsid w:val="00194E88"/>
    <w:rsid w:val="00197979"/>
    <w:rsid w:val="001A0B98"/>
    <w:rsid w:val="001A2EBE"/>
    <w:rsid w:val="001A480A"/>
    <w:rsid w:val="001A7C6D"/>
    <w:rsid w:val="001B37D4"/>
    <w:rsid w:val="001B4BF2"/>
    <w:rsid w:val="001B58D1"/>
    <w:rsid w:val="001C10FE"/>
    <w:rsid w:val="001C7607"/>
    <w:rsid w:val="001D037D"/>
    <w:rsid w:val="001D1A50"/>
    <w:rsid w:val="001D25C7"/>
    <w:rsid w:val="001D2E75"/>
    <w:rsid w:val="001D3A94"/>
    <w:rsid w:val="001D3FB5"/>
    <w:rsid w:val="001D4A2C"/>
    <w:rsid w:val="001E0A68"/>
    <w:rsid w:val="001E4075"/>
    <w:rsid w:val="001F119E"/>
    <w:rsid w:val="001F2AB0"/>
    <w:rsid w:val="001F3BB6"/>
    <w:rsid w:val="0020226A"/>
    <w:rsid w:val="00202496"/>
    <w:rsid w:val="00204F93"/>
    <w:rsid w:val="0020721A"/>
    <w:rsid w:val="002113DD"/>
    <w:rsid w:val="00213F81"/>
    <w:rsid w:val="00215246"/>
    <w:rsid w:val="00215A7A"/>
    <w:rsid w:val="00215F2B"/>
    <w:rsid w:val="00216695"/>
    <w:rsid w:val="00225F2E"/>
    <w:rsid w:val="00230BB0"/>
    <w:rsid w:val="00231D9F"/>
    <w:rsid w:val="00233603"/>
    <w:rsid w:val="00237B4B"/>
    <w:rsid w:val="0024757D"/>
    <w:rsid w:val="002504CD"/>
    <w:rsid w:val="00251231"/>
    <w:rsid w:val="002512C7"/>
    <w:rsid w:val="002515D4"/>
    <w:rsid w:val="00254010"/>
    <w:rsid w:val="00255C39"/>
    <w:rsid w:val="0026164C"/>
    <w:rsid w:val="0026198E"/>
    <w:rsid w:val="00262D54"/>
    <w:rsid w:val="00263128"/>
    <w:rsid w:val="00264FC7"/>
    <w:rsid w:val="0026521F"/>
    <w:rsid w:val="0026526A"/>
    <w:rsid w:val="00265283"/>
    <w:rsid w:val="00265431"/>
    <w:rsid w:val="002654B5"/>
    <w:rsid w:val="00271F3F"/>
    <w:rsid w:val="002739DF"/>
    <w:rsid w:val="0027433F"/>
    <w:rsid w:val="002753D0"/>
    <w:rsid w:val="0027627D"/>
    <w:rsid w:val="00277B4A"/>
    <w:rsid w:val="00277EC9"/>
    <w:rsid w:val="002805BE"/>
    <w:rsid w:val="00280E15"/>
    <w:rsid w:val="0028235D"/>
    <w:rsid w:val="0029183E"/>
    <w:rsid w:val="00294AB8"/>
    <w:rsid w:val="002976F9"/>
    <w:rsid w:val="00297BE0"/>
    <w:rsid w:val="002A694B"/>
    <w:rsid w:val="002B1FF3"/>
    <w:rsid w:val="002B298F"/>
    <w:rsid w:val="002B3418"/>
    <w:rsid w:val="002B3F45"/>
    <w:rsid w:val="002C0168"/>
    <w:rsid w:val="002D0246"/>
    <w:rsid w:val="002D4658"/>
    <w:rsid w:val="002D578D"/>
    <w:rsid w:val="002D597E"/>
    <w:rsid w:val="002D5C90"/>
    <w:rsid w:val="002E12DD"/>
    <w:rsid w:val="002E302A"/>
    <w:rsid w:val="002E7F5E"/>
    <w:rsid w:val="002F5515"/>
    <w:rsid w:val="002F59ED"/>
    <w:rsid w:val="00300A25"/>
    <w:rsid w:val="00311AE7"/>
    <w:rsid w:val="00314C09"/>
    <w:rsid w:val="003223A1"/>
    <w:rsid w:val="00323439"/>
    <w:rsid w:val="00323B10"/>
    <w:rsid w:val="00324E87"/>
    <w:rsid w:val="00325A79"/>
    <w:rsid w:val="00326415"/>
    <w:rsid w:val="00336E10"/>
    <w:rsid w:val="00340C0B"/>
    <w:rsid w:val="003417E4"/>
    <w:rsid w:val="00342E2E"/>
    <w:rsid w:val="003438F0"/>
    <w:rsid w:val="00343BC0"/>
    <w:rsid w:val="003445FC"/>
    <w:rsid w:val="003457CB"/>
    <w:rsid w:val="00346266"/>
    <w:rsid w:val="0034702E"/>
    <w:rsid w:val="00354F6D"/>
    <w:rsid w:val="0036102C"/>
    <w:rsid w:val="00362D38"/>
    <w:rsid w:val="00364ED8"/>
    <w:rsid w:val="00365D3A"/>
    <w:rsid w:val="00375D1B"/>
    <w:rsid w:val="00376C80"/>
    <w:rsid w:val="003806F2"/>
    <w:rsid w:val="00385FB5"/>
    <w:rsid w:val="003871A5"/>
    <w:rsid w:val="00390958"/>
    <w:rsid w:val="003916D8"/>
    <w:rsid w:val="00392E9C"/>
    <w:rsid w:val="00393321"/>
    <w:rsid w:val="003953D2"/>
    <w:rsid w:val="0039695D"/>
    <w:rsid w:val="003A0A6A"/>
    <w:rsid w:val="003A4E51"/>
    <w:rsid w:val="003A741D"/>
    <w:rsid w:val="003B106C"/>
    <w:rsid w:val="003B22FC"/>
    <w:rsid w:val="003B308D"/>
    <w:rsid w:val="003B4914"/>
    <w:rsid w:val="003C1347"/>
    <w:rsid w:val="003C39B1"/>
    <w:rsid w:val="003C39FE"/>
    <w:rsid w:val="003C3B59"/>
    <w:rsid w:val="003C419E"/>
    <w:rsid w:val="003C7428"/>
    <w:rsid w:val="003C7A8B"/>
    <w:rsid w:val="003D09AF"/>
    <w:rsid w:val="003D3027"/>
    <w:rsid w:val="003E04C9"/>
    <w:rsid w:val="003E2A0A"/>
    <w:rsid w:val="003E4240"/>
    <w:rsid w:val="003F3CA0"/>
    <w:rsid w:val="003F5635"/>
    <w:rsid w:val="004002A4"/>
    <w:rsid w:val="00404CE6"/>
    <w:rsid w:val="00405A18"/>
    <w:rsid w:val="00406540"/>
    <w:rsid w:val="00407426"/>
    <w:rsid w:val="00410B6B"/>
    <w:rsid w:val="004136BD"/>
    <w:rsid w:val="00413E2D"/>
    <w:rsid w:val="00415E79"/>
    <w:rsid w:val="0041737A"/>
    <w:rsid w:val="004200A0"/>
    <w:rsid w:val="00420325"/>
    <w:rsid w:val="00422165"/>
    <w:rsid w:val="004276C5"/>
    <w:rsid w:val="00427FA7"/>
    <w:rsid w:val="00431C45"/>
    <w:rsid w:val="00440844"/>
    <w:rsid w:val="00441172"/>
    <w:rsid w:val="004416FD"/>
    <w:rsid w:val="00441D6A"/>
    <w:rsid w:val="004420AF"/>
    <w:rsid w:val="004425B7"/>
    <w:rsid w:val="00443FA7"/>
    <w:rsid w:val="00444A2A"/>
    <w:rsid w:val="00447DC3"/>
    <w:rsid w:val="00450060"/>
    <w:rsid w:val="00452820"/>
    <w:rsid w:val="0045380A"/>
    <w:rsid w:val="0045505F"/>
    <w:rsid w:val="004552E9"/>
    <w:rsid w:val="004569B6"/>
    <w:rsid w:val="00457A19"/>
    <w:rsid w:val="00460310"/>
    <w:rsid w:val="00460542"/>
    <w:rsid w:val="0046061E"/>
    <w:rsid w:val="004609EE"/>
    <w:rsid w:val="0046330F"/>
    <w:rsid w:val="00466415"/>
    <w:rsid w:val="0046707A"/>
    <w:rsid w:val="004673C7"/>
    <w:rsid w:val="0047559A"/>
    <w:rsid w:val="00480EC0"/>
    <w:rsid w:val="00481253"/>
    <w:rsid w:val="00486F15"/>
    <w:rsid w:val="00487B39"/>
    <w:rsid w:val="004914D2"/>
    <w:rsid w:val="00493EF0"/>
    <w:rsid w:val="00496CEC"/>
    <w:rsid w:val="00497C8C"/>
    <w:rsid w:val="004A31E0"/>
    <w:rsid w:val="004A622F"/>
    <w:rsid w:val="004A7A1B"/>
    <w:rsid w:val="004B04FD"/>
    <w:rsid w:val="004B2F24"/>
    <w:rsid w:val="004C2437"/>
    <w:rsid w:val="004C52F3"/>
    <w:rsid w:val="004C55A1"/>
    <w:rsid w:val="004D0F52"/>
    <w:rsid w:val="004D27B8"/>
    <w:rsid w:val="004D2FB2"/>
    <w:rsid w:val="004D4ED1"/>
    <w:rsid w:val="004E0591"/>
    <w:rsid w:val="004E14E2"/>
    <w:rsid w:val="004E2182"/>
    <w:rsid w:val="004E2677"/>
    <w:rsid w:val="004F004C"/>
    <w:rsid w:val="004F16CF"/>
    <w:rsid w:val="004F2507"/>
    <w:rsid w:val="004F30F3"/>
    <w:rsid w:val="004F6D24"/>
    <w:rsid w:val="00504D45"/>
    <w:rsid w:val="00505494"/>
    <w:rsid w:val="0050585C"/>
    <w:rsid w:val="005062E4"/>
    <w:rsid w:val="00506911"/>
    <w:rsid w:val="005079C9"/>
    <w:rsid w:val="005102D3"/>
    <w:rsid w:val="00516D8F"/>
    <w:rsid w:val="005177CC"/>
    <w:rsid w:val="0052068A"/>
    <w:rsid w:val="00530A20"/>
    <w:rsid w:val="0053464C"/>
    <w:rsid w:val="005406CC"/>
    <w:rsid w:val="0054121E"/>
    <w:rsid w:val="005426BB"/>
    <w:rsid w:val="00542D09"/>
    <w:rsid w:val="005436B4"/>
    <w:rsid w:val="0054396A"/>
    <w:rsid w:val="00543B0F"/>
    <w:rsid w:val="00545A53"/>
    <w:rsid w:val="00545B43"/>
    <w:rsid w:val="00545F38"/>
    <w:rsid w:val="00552983"/>
    <w:rsid w:val="0055343F"/>
    <w:rsid w:val="00555771"/>
    <w:rsid w:val="00560D51"/>
    <w:rsid w:val="00561D34"/>
    <w:rsid w:val="00562494"/>
    <w:rsid w:val="00562C51"/>
    <w:rsid w:val="00565742"/>
    <w:rsid w:val="00566A23"/>
    <w:rsid w:val="005676B6"/>
    <w:rsid w:val="005700D1"/>
    <w:rsid w:val="005747CE"/>
    <w:rsid w:val="005765C8"/>
    <w:rsid w:val="00581200"/>
    <w:rsid w:val="00583324"/>
    <w:rsid w:val="00585132"/>
    <w:rsid w:val="005856D5"/>
    <w:rsid w:val="00586FEF"/>
    <w:rsid w:val="00590C26"/>
    <w:rsid w:val="00591CD3"/>
    <w:rsid w:val="00593ADA"/>
    <w:rsid w:val="0059488D"/>
    <w:rsid w:val="00594954"/>
    <w:rsid w:val="00594A6E"/>
    <w:rsid w:val="00595296"/>
    <w:rsid w:val="005952E5"/>
    <w:rsid w:val="005953FF"/>
    <w:rsid w:val="005956D1"/>
    <w:rsid w:val="00596D46"/>
    <w:rsid w:val="0059741F"/>
    <w:rsid w:val="005A2F95"/>
    <w:rsid w:val="005B32CF"/>
    <w:rsid w:val="005B5481"/>
    <w:rsid w:val="005B58B5"/>
    <w:rsid w:val="005B71F8"/>
    <w:rsid w:val="005C3768"/>
    <w:rsid w:val="005C4D0B"/>
    <w:rsid w:val="005C639C"/>
    <w:rsid w:val="005C72AC"/>
    <w:rsid w:val="005D0EE9"/>
    <w:rsid w:val="005D30F8"/>
    <w:rsid w:val="005D5866"/>
    <w:rsid w:val="005E1178"/>
    <w:rsid w:val="005E1472"/>
    <w:rsid w:val="005E1CA7"/>
    <w:rsid w:val="005E2233"/>
    <w:rsid w:val="005E28BE"/>
    <w:rsid w:val="005E3495"/>
    <w:rsid w:val="005E639C"/>
    <w:rsid w:val="005E74BB"/>
    <w:rsid w:val="005F5B33"/>
    <w:rsid w:val="005F653E"/>
    <w:rsid w:val="005F68C9"/>
    <w:rsid w:val="005F68F5"/>
    <w:rsid w:val="00600917"/>
    <w:rsid w:val="006046CC"/>
    <w:rsid w:val="006059F4"/>
    <w:rsid w:val="006063E3"/>
    <w:rsid w:val="00606965"/>
    <w:rsid w:val="00606AD0"/>
    <w:rsid w:val="00612A80"/>
    <w:rsid w:val="00621A8A"/>
    <w:rsid w:val="006223E3"/>
    <w:rsid w:val="00630933"/>
    <w:rsid w:val="0063273C"/>
    <w:rsid w:val="00636948"/>
    <w:rsid w:val="00636B22"/>
    <w:rsid w:val="00636C46"/>
    <w:rsid w:val="006401A3"/>
    <w:rsid w:val="006420BB"/>
    <w:rsid w:val="006422DB"/>
    <w:rsid w:val="006431BA"/>
    <w:rsid w:val="00643206"/>
    <w:rsid w:val="006448A5"/>
    <w:rsid w:val="00644982"/>
    <w:rsid w:val="00645F25"/>
    <w:rsid w:val="00660EE0"/>
    <w:rsid w:val="00662BD4"/>
    <w:rsid w:val="00664015"/>
    <w:rsid w:val="0067054F"/>
    <w:rsid w:val="006711CB"/>
    <w:rsid w:val="00680E67"/>
    <w:rsid w:val="00681266"/>
    <w:rsid w:val="00686159"/>
    <w:rsid w:val="006862B9"/>
    <w:rsid w:val="00686303"/>
    <w:rsid w:val="00692261"/>
    <w:rsid w:val="00692530"/>
    <w:rsid w:val="00693698"/>
    <w:rsid w:val="00695376"/>
    <w:rsid w:val="006B0904"/>
    <w:rsid w:val="006B1A0F"/>
    <w:rsid w:val="006B3392"/>
    <w:rsid w:val="006B60BA"/>
    <w:rsid w:val="006C355B"/>
    <w:rsid w:val="006C509C"/>
    <w:rsid w:val="006D0D1F"/>
    <w:rsid w:val="006D299D"/>
    <w:rsid w:val="006D3811"/>
    <w:rsid w:val="006D48F8"/>
    <w:rsid w:val="006D6A04"/>
    <w:rsid w:val="006D70BA"/>
    <w:rsid w:val="006E17AC"/>
    <w:rsid w:val="006E1AF3"/>
    <w:rsid w:val="006E3D2D"/>
    <w:rsid w:val="006E4AE4"/>
    <w:rsid w:val="006E5349"/>
    <w:rsid w:val="006E5E60"/>
    <w:rsid w:val="006E5FD9"/>
    <w:rsid w:val="006E7962"/>
    <w:rsid w:val="006F79F7"/>
    <w:rsid w:val="00701620"/>
    <w:rsid w:val="00703B87"/>
    <w:rsid w:val="00703BEA"/>
    <w:rsid w:val="0070702D"/>
    <w:rsid w:val="00710692"/>
    <w:rsid w:val="00713D0B"/>
    <w:rsid w:val="007157AE"/>
    <w:rsid w:val="00722368"/>
    <w:rsid w:val="00722F0D"/>
    <w:rsid w:val="007233F5"/>
    <w:rsid w:val="00723593"/>
    <w:rsid w:val="00727408"/>
    <w:rsid w:val="0073088E"/>
    <w:rsid w:val="00734E02"/>
    <w:rsid w:val="007407AD"/>
    <w:rsid w:val="00741C4D"/>
    <w:rsid w:val="007447AA"/>
    <w:rsid w:val="00746C42"/>
    <w:rsid w:val="007500FA"/>
    <w:rsid w:val="007525D0"/>
    <w:rsid w:val="007531F6"/>
    <w:rsid w:val="007575BF"/>
    <w:rsid w:val="00763E41"/>
    <w:rsid w:val="00766C3D"/>
    <w:rsid w:val="00773116"/>
    <w:rsid w:val="00774848"/>
    <w:rsid w:val="007762CB"/>
    <w:rsid w:val="007763F7"/>
    <w:rsid w:val="00777CAF"/>
    <w:rsid w:val="00780A14"/>
    <w:rsid w:val="0078137F"/>
    <w:rsid w:val="00781924"/>
    <w:rsid w:val="0078512E"/>
    <w:rsid w:val="00790B87"/>
    <w:rsid w:val="00792564"/>
    <w:rsid w:val="0079567B"/>
    <w:rsid w:val="0079637F"/>
    <w:rsid w:val="007A3978"/>
    <w:rsid w:val="007A54C9"/>
    <w:rsid w:val="007A5D8C"/>
    <w:rsid w:val="007B02E9"/>
    <w:rsid w:val="007B02EC"/>
    <w:rsid w:val="007B112A"/>
    <w:rsid w:val="007B1E17"/>
    <w:rsid w:val="007B3E01"/>
    <w:rsid w:val="007B3E1D"/>
    <w:rsid w:val="007C1D13"/>
    <w:rsid w:val="007C5263"/>
    <w:rsid w:val="007C5E3A"/>
    <w:rsid w:val="007C6061"/>
    <w:rsid w:val="007C6118"/>
    <w:rsid w:val="007C680E"/>
    <w:rsid w:val="007C6BB9"/>
    <w:rsid w:val="007C7246"/>
    <w:rsid w:val="007D012B"/>
    <w:rsid w:val="007D09AC"/>
    <w:rsid w:val="007D293E"/>
    <w:rsid w:val="007D2FCF"/>
    <w:rsid w:val="007D48F1"/>
    <w:rsid w:val="007D5963"/>
    <w:rsid w:val="007D6B99"/>
    <w:rsid w:val="007E669C"/>
    <w:rsid w:val="007E7E63"/>
    <w:rsid w:val="007F14C2"/>
    <w:rsid w:val="007F7FE4"/>
    <w:rsid w:val="00802CC0"/>
    <w:rsid w:val="00805FF4"/>
    <w:rsid w:val="00811583"/>
    <w:rsid w:val="00813B82"/>
    <w:rsid w:val="00820083"/>
    <w:rsid w:val="008234F0"/>
    <w:rsid w:val="00824078"/>
    <w:rsid w:val="008258E0"/>
    <w:rsid w:val="0082752E"/>
    <w:rsid w:val="00827C3F"/>
    <w:rsid w:val="00831055"/>
    <w:rsid w:val="00831943"/>
    <w:rsid w:val="0083323F"/>
    <w:rsid w:val="00834A07"/>
    <w:rsid w:val="008366F0"/>
    <w:rsid w:val="008431A5"/>
    <w:rsid w:val="008435C5"/>
    <w:rsid w:val="00853A82"/>
    <w:rsid w:val="00854247"/>
    <w:rsid w:val="00855E02"/>
    <w:rsid w:val="00863145"/>
    <w:rsid w:val="008666CB"/>
    <w:rsid w:val="00870901"/>
    <w:rsid w:val="00871275"/>
    <w:rsid w:val="0087462C"/>
    <w:rsid w:val="00876BE8"/>
    <w:rsid w:val="008779AE"/>
    <w:rsid w:val="00880049"/>
    <w:rsid w:val="00881A51"/>
    <w:rsid w:val="00884B4A"/>
    <w:rsid w:val="0089355E"/>
    <w:rsid w:val="0089470F"/>
    <w:rsid w:val="00894828"/>
    <w:rsid w:val="00896672"/>
    <w:rsid w:val="008A06F7"/>
    <w:rsid w:val="008A08E4"/>
    <w:rsid w:val="008A2B07"/>
    <w:rsid w:val="008A7BF4"/>
    <w:rsid w:val="008A7DF3"/>
    <w:rsid w:val="008B1421"/>
    <w:rsid w:val="008B17BB"/>
    <w:rsid w:val="008B18D2"/>
    <w:rsid w:val="008B2405"/>
    <w:rsid w:val="008B4001"/>
    <w:rsid w:val="008B48D9"/>
    <w:rsid w:val="008B4A4E"/>
    <w:rsid w:val="008B5467"/>
    <w:rsid w:val="008C3740"/>
    <w:rsid w:val="008C5FFA"/>
    <w:rsid w:val="008D0953"/>
    <w:rsid w:val="008D2741"/>
    <w:rsid w:val="008D5087"/>
    <w:rsid w:val="008D59EC"/>
    <w:rsid w:val="008F0AFA"/>
    <w:rsid w:val="008F192E"/>
    <w:rsid w:val="008F1C18"/>
    <w:rsid w:val="008F39EE"/>
    <w:rsid w:val="008F7FFC"/>
    <w:rsid w:val="00900094"/>
    <w:rsid w:val="009022DA"/>
    <w:rsid w:val="00903C41"/>
    <w:rsid w:val="0091405B"/>
    <w:rsid w:val="009160FC"/>
    <w:rsid w:val="00920633"/>
    <w:rsid w:val="00922BE4"/>
    <w:rsid w:val="00931930"/>
    <w:rsid w:val="0093614B"/>
    <w:rsid w:val="009361F2"/>
    <w:rsid w:val="0093785E"/>
    <w:rsid w:val="009412E8"/>
    <w:rsid w:val="00941A53"/>
    <w:rsid w:val="00943348"/>
    <w:rsid w:val="009445EC"/>
    <w:rsid w:val="00947304"/>
    <w:rsid w:val="009520EE"/>
    <w:rsid w:val="009522F5"/>
    <w:rsid w:val="0095305C"/>
    <w:rsid w:val="009558ED"/>
    <w:rsid w:val="009579B6"/>
    <w:rsid w:val="009626DE"/>
    <w:rsid w:val="00963540"/>
    <w:rsid w:val="009660DA"/>
    <w:rsid w:val="00966C58"/>
    <w:rsid w:val="00966D7D"/>
    <w:rsid w:val="0097294E"/>
    <w:rsid w:val="00974037"/>
    <w:rsid w:val="009742C7"/>
    <w:rsid w:val="00974910"/>
    <w:rsid w:val="009766A7"/>
    <w:rsid w:val="00977BA4"/>
    <w:rsid w:val="009804E7"/>
    <w:rsid w:val="00982713"/>
    <w:rsid w:val="00984B9D"/>
    <w:rsid w:val="00987A45"/>
    <w:rsid w:val="00990F42"/>
    <w:rsid w:val="0099145E"/>
    <w:rsid w:val="00993472"/>
    <w:rsid w:val="00996A8D"/>
    <w:rsid w:val="00996DD4"/>
    <w:rsid w:val="009A0AF1"/>
    <w:rsid w:val="009A0C6E"/>
    <w:rsid w:val="009A218B"/>
    <w:rsid w:val="009A6B63"/>
    <w:rsid w:val="009A6B6B"/>
    <w:rsid w:val="009B0319"/>
    <w:rsid w:val="009B28A9"/>
    <w:rsid w:val="009B4E06"/>
    <w:rsid w:val="009B703C"/>
    <w:rsid w:val="009C05EE"/>
    <w:rsid w:val="009C174F"/>
    <w:rsid w:val="009C2FBF"/>
    <w:rsid w:val="009C5EFD"/>
    <w:rsid w:val="009C6BB2"/>
    <w:rsid w:val="009C7373"/>
    <w:rsid w:val="009D0866"/>
    <w:rsid w:val="009D1D37"/>
    <w:rsid w:val="009D3633"/>
    <w:rsid w:val="009D37BE"/>
    <w:rsid w:val="009D3A98"/>
    <w:rsid w:val="009D4406"/>
    <w:rsid w:val="009D5595"/>
    <w:rsid w:val="009D5B2D"/>
    <w:rsid w:val="009D69F6"/>
    <w:rsid w:val="009E0CD6"/>
    <w:rsid w:val="009E1D42"/>
    <w:rsid w:val="009E4C6D"/>
    <w:rsid w:val="009E774E"/>
    <w:rsid w:val="009F1F70"/>
    <w:rsid w:val="009F281B"/>
    <w:rsid w:val="009F7849"/>
    <w:rsid w:val="00A003F3"/>
    <w:rsid w:val="00A013A9"/>
    <w:rsid w:val="00A01442"/>
    <w:rsid w:val="00A015C3"/>
    <w:rsid w:val="00A0643A"/>
    <w:rsid w:val="00A06881"/>
    <w:rsid w:val="00A06EBF"/>
    <w:rsid w:val="00A07245"/>
    <w:rsid w:val="00A078CE"/>
    <w:rsid w:val="00A1159D"/>
    <w:rsid w:val="00A1334A"/>
    <w:rsid w:val="00A14249"/>
    <w:rsid w:val="00A14442"/>
    <w:rsid w:val="00A16DE0"/>
    <w:rsid w:val="00A20882"/>
    <w:rsid w:val="00A263A0"/>
    <w:rsid w:val="00A302D4"/>
    <w:rsid w:val="00A31B12"/>
    <w:rsid w:val="00A33E81"/>
    <w:rsid w:val="00A4190F"/>
    <w:rsid w:val="00A44EFF"/>
    <w:rsid w:val="00A54321"/>
    <w:rsid w:val="00A56647"/>
    <w:rsid w:val="00A57B14"/>
    <w:rsid w:val="00A6179A"/>
    <w:rsid w:val="00A6399B"/>
    <w:rsid w:val="00A66DB4"/>
    <w:rsid w:val="00A67103"/>
    <w:rsid w:val="00A717D7"/>
    <w:rsid w:val="00A721CB"/>
    <w:rsid w:val="00A72656"/>
    <w:rsid w:val="00A75C2E"/>
    <w:rsid w:val="00A80C1F"/>
    <w:rsid w:val="00A87A8C"/>
    <w:rsid w:val="00A93239"/>
    <w:rsid w:val="00A96896"/>
    <w:rsid w:val="00AA04B2"/>
    <w:rsid w:val="00AA0C65"/>
    <w:rsid w:val="00AA299A"/>
    <w:rsid w:val="00AA2A6E"/>
    <w:rsid w:val="00AA5504"/>
    <w:rsid w:val="00AA67DB"/>
    <w:rsid w:val="00AA746E"/>
    <w:rsid w:val="00AA7873"/>
    <w:rsid w:val="00AB0843"/>
    <w:rsid w:val="00AB32B6"/>
    <w:rsid w:val="00AB6252"/>
    <w:rsid w:val="00AB6285"/>
    <w:rsid w:val="00AB703D"/>
    <w:rsid w:val="00AB7ABD"/>
    <w:rsid w:val="00AC153C"/>
    <w:rsid w:val="00AC3494"/>
    <w:rsid w:val="00AD1B2D"/>
    <w:rsid w:val="00AD2193"/>
    <w:rsid w:val="00AD4432"/>
    <w:rsid w:val="00AD4E98"/>
    <w:rsid w:val="00AD613B"/>
    <w:rsid w:val="00AD6B2D"/>
    <w:rsid w:val="00AE0421"/>
    <w:rsid w:val="00AE05D0"/>
    <w:rsid w:val="00AE1CE5"/>
    <w:rsid w:val="00AE40E6"/>
    <w:rsid w:val="00AE44A8"/>
    <w:rsid w:val="00AE75C6"/>
    <w:rsid w:val="00B0040E"/>
    <w:rsid w:val="00B00B5C"/>
    <w:rsid w:val="00B00ED0"/>
    <w:rsid w:val="00B011B1"/>
    <w:rsid w:val="00B012C0"/>
    <w:rsid w:val="00B01394"/>
    <w:rsid w:val="00B02255"/>
    <w:rsid w:val="00B02CE5"/>
    <w:rsid w:val="00B03AC5"/>
    <w:rsid w:val="00B04A7E"/>
    <w:rsid w:val="00B07A2E"/>
    <w:rsid w:val="00B11610"/>
    <w:rsid w:val="00B1211F"/>
    <w:rsid w:val="00B13218"/>
    <w:rsid w:val="00B15622"/>
    <w:rsid w:val="00B17D2C"/>
    <w:rsid w:val="00B23A6F"/>
    <w:rsid w:val="00B23D6C"/>
    <w:rsid w:val="00B250C8"/>
    <w:rsid w:val="00B32E7A"/>
    <w:rsid w:val="00B3551F"/>
    <w:rsid w:val="00B44927"/>
    <w:rsid w:val="00B60EF0"/>
    <w:rsid w:val="00B64361"/>
    <w:rsid w:val="00B667C3"/>
    <w:rsid w:val="00B7064F"/>
    <w:rsid w:val="00B72D10"/>
    <w:rsid w:val="00B72F81"/>
    <w:rsid w:val="00B7379D"/>
    <w:rsid w:val="00B75170"/>
    <w:rsid w:val="00B77BBC"/>
    <w:rsid w:val="00B800D2"/>
    <w:rsid w:val="00B8021F"/>
    <w:rsid w:val="00B8149C"/>
    <w:rsid w:val="00B82B6B"/>
    <w:rsid w:val="00B911F0"/>
    <w:rsid w:val="00B916D5"/>
    <w:rsid w:val="00B91FA2"/>
    <w:rsid w:val="00B92E20"/>
    <w:rsid w:val="00B94766"/>
    <w:rsid w:val="00B960FF"/>
    <w:rsid w:val="00B96EE2"/>
    <w:rsid w:val="00BA1D6E"/>
    <w:rsid w:val="00BA29DE"/>
    <w:rsid w:val="00BA5ADE"/>
    <w:rsid w:val="00BA61FE"/>
    <w:rsid w:val="00BB192A"/>
    <w:rsid w:val="00BB3438"/>
    <w:rsid w:val="00BB4A2C"/>
    <w:rsid w:val="00BB56CE"/>
    <w:rsid w:val="00BB644F"/>
    <w:rsid w:val="00BB6E6D"/>
    <w:rsid w:val="00BC066A"/>
    <w:rsid w:val="00BC302A"/>
    <w:rsid w:val="00BC463E"/>
    <w:rsid w:val="00BC79E6"/>
    <w:rsid w:val="00BC7A3C"/>
    <w:rsid w:val="00BD0D0C"/>
    <w:rsid w:val="00BD1E25"/>
    <w:rsid w:val="00BD2F69"/>
    <w:rsid w:val="00BD57BF"/>
    <w:rsid w:val="00BD74B0"/>
    <w:rsid w:val="00BD7974"/>
    <w:rsid w:val="00BE3D32"/>
    <w:rsid w:val="00BF0BA7"/>
    <w:rsid w:val="00BF1013"/>
    <w:rsid w:val="00C028EE"/>
    <w:rsid w:val="00C071BF"/>
    <w:rsid w:val="00C1201D"/>
    <w:rsid w:val="00C125E7"/>
    <w:rsid w:val="00C13711"/>
    <w:rsid w:val="00C15242"/>
    <w:rsid w:val="00C1569A"/>
    <w:rsid w:val="00C17778"/>
    <w:rsid w:val="00C2014D"/>
    <w:rsid w:val="00C2235E"/>
    <w:rsid w:val="00C30D50"/>
    <w:rsid w:val="00C32BCE"/>
    <w:rsid w:val="00C37C06"/>
    <w:rsid w:val="00C40BB0"/>
    <w:rsid w:val="00C430EA"/>
    <w:rsid w:val="00C44610"/>
    <w:rsid w:val="00C44ECA"/>
    <w:rsid w:val="00C46AA6"/>
    <w:rsid w:val="00C55F40"/>
    <w:rsid w:val="00C56AC7"/>
    <w:rsid w:val="00C605AE"/>
    <w:rsid w:val="00C625A8"/>
    <w:rsid w:val="00C63246"/>
    <w:rsid w:val="00C63696"/>
    <w:rsid w:val="00C63A17"/>
    <w:rsid w:val="00C63BC1"/>
    <w:rsid w:val="00C664F3"/>
    <w:rsid w:val="00C66D33"/>
    <w:rsid w:val="00C6752E"/>
    <w:rsid w:val="00C67A35"/>
    <w:rsid w:val="00C72497"/>
    <w:rsid w:val="00C7300B"/>
    <w:rsid w:val="00C745B5"/>
    <w:rsid w:val="00C77CB5"/>
    <w:rsid w:val="00C816EA"/>
    <w:rsid w:val="00C838D0"/>
    <w:rsid w:val="00C86CC2"/>
    <w:rsid w:val="00C8701A"/>
    <w:rsid w:val="00C94002"/>
    <w:rsid w:val="00CA0557"/>
    <w:rsid w:val="00CA12D3"/>
    <w:rsid w:val="00CA295F"/>
    <w:rsid w:val="00CA34AD"/>
    <w:rsid w:val="00CA77C4"/>
    <w:rsid w:val="00CB007E"/>
    <w:rsid w:val="00CB0838"/>
    <w:rsid w:val="00CB0A62"/>
    <w:rsid w:val="00CB1233"/>
    <w:rsid w:val="00CB1951"/>
    <w:rsid w:val="00CB509B"/>
    <w:rsid w:val="00CB5330"/>
    <w:rsid w:val="00CB5D96"/>
    <w:rsid w:val="00CB5DE7"/>
    <w:rsid w:val="00CB6733"/>
    <w:rsid w:val="00CB6F4D"/>
    <w:rsid w:val="00CB7F2F"/>
    <w:rsid w:val="00CC034C"/>
    <w:rsid w:val="00CC10FD"/>
    <w:rsid w:val="00CC36FF"/>
    <w:rsid w:val="00CC5E60"/>
    <w:rsid w:val="00CC5E68"/>
    <w:rsid w:val="00CC6624"/>
    <w:rsid w:val="00CC6D80"/>
    <w:rsid w:val="00CD0700"/>
    <w:rsid w:val="00CD1555"/>
    <w:rsid w:val="00CD19D6"/>
    <w:rsid w:val="00CD55AD"/>
    <w:rsid w:val="00CD6A06"/>
    <w:rsid w:val="00CD7677"/>
    <w:rsid w:val="00CE09ED"/>
    <w:rsid w:val="00CE6532"/>
    <w:rsid w:val="00CE69DE"/>
    <w:rsid w:val="00CE6F3B"/>
    <w:rsid w:val="00CE734A"/>
    <w:rsid w:val="00CF016B"/>
    <w:rsid w:val="00CF2810"/>
    <w:rsid w:val="00CF7220"/>
    <w:rsid w:val="00D000E5"/>
    <w:rsid w:val="00D00AFF"/>
    <w:rsid w:val="00D0516F"/>
    <w:rsid w:val="00D06A49"/>
    <w:rsid w:val="00D11EFE"/>
    <w:rsid w:val="00D15820"/>
    <w:rsid w:val="00D15BF0"/>
    <w:rsid w:val="00D15EDB"/>
    <w:rsid w:val="00D17AEB"/>
    <w:rsid w:val="00D206A3"/>
    <w:rsid w:val="00D20783"/>
    <w:rsid w:val="00D2117F"/>
    <w:rsid w:val="00D252E9"/>
    <w:rsid w:val="00D27757"/>
    <w:rsid w:val="00D306A9"/>
    <w:rsid w:val="00D332C8"/>
    <w:rsid w:val="00D35E87"/>
    <w:rsid w:val="00D36084"/>
    <w:rsid w:val="00D419E6"/>
    <w:rsid w:val="00D44C81"/>
    <w:rsid w:val="00D44FE2"/>
    <w:rsid w:val="00D5149E"/>
    <w:rsid w:val="00D51740"/>
    <w:rsid w:val="00D5228C"/>
    <w:rsid w:val="00D53518"/>
    <w:rsid w:val="00D541AA"/>
    <w:rsid w:val="00D55546"/>
    <w:rsid w:val="00D6184F"/>
    <w:rsid w:val="00D61952"/>
    <w:rsid w:val="00D6447E"/>
    <w:rsid w:val="00D66E1F"/>
    <w:rsid w:val="00D84DB1"/>
    <w:rsid w:val="00D85601"/>
    <w:rsid w:val="00D85A89"/>
    <w:rsid w:val="00D94064"/>
    <w:rsid w:val="00D96513"/>
    <w:rsid w:val="00D9788E"/>
    <w:rsid w:val="00DA114D"/>
    <w:rsid w:val="00DA1C63"/>
    <w:rsid w:val="00DA2312"/>
    <w:rsid w:val="00DA3A77"/>
    <w:rsid w:val="00DA49F4"/>
    <w:rsid w:val="00DA5625"/>
    <w:rsid w:val="00DA7993"/>
    <w:rsid w:val="00DB2200"/>
    <w:rsid w:val="00DB2D3B"/>
    <w:rsid w:val="00DB4B25"/>
    <w:rsid w:val="00DC0165"/>
    <w:rsid w:val="00DC228D"/>
    <w:rsid w:val="00DC5838"/>
    <w:rsid w:val="00DC68C1"/>
    <w:rsid w:val="00DC7913"/>
    <w:rsid w:val="00DD1232"/>
    <w:rsid w:val="00DD36C1"/>
    <w:rsid w:val="00DD59C3"/>
    <w:rsid w:val="00DD6D8B"/>
    <w:rsid w:val="00DD7E27"/>
    <w:rsid w:val="00DE1AB6"/>
    <w:rsid w:val="00DE2107"/>
    <w:rsid w:val="00DE3F39"/>
    <w:rsid w:val="00DE4443"/>
    <w:rsid w:val="00DE4820"/>
    <w:rsid w:val="00DE4BEA"/>
    <w:rsid w:val="00DE5A25"/>
    <w:rsid w:val="00DE6E41"/>
    <w:rsid w:val="00DF2E19"/>
    <w:rsid w:val="00DF30A1"/>
    <w:rsid w:val="00DF3898"/>
    <w:rsid w:val="00DF6460"/>
    <w:rsid w:val="00E00683"/>
    <w:rsid w:val="00E0343D"/>
    <w:rsid w:val="00E03609"/>
    <w:rsid w:val="00E11E7F"/>
    <w:rsid w:val="00E14D90"/>
    <w:rsid w:val="00E1518C"/>
    <w:rsid w:val="00E170EC"/>
    <w:rsid w:val="00E238FE"/>
    <w:rsid w:val="00E30A37"/>
    <w:rsid w:val="00E30BBB"/>
    <w:rsid w:val="00E32E6B"/>
    <w:rsid w:val="00E37017"/>
    <w:rsid w:val="00E370B5"/>
    <w:rsid w:val="00E444B9"/>
    <w:rsid w:val="00E45800"/>
    <w:rsid w:val="00E4758B"/>
    <w:rsid w:val="00E50767"/>
    <w:rsid w:val="00E55E6F"/>
    <w:rsid w:val="00E57041"/>
    <w:rsid w:val="00E57D19"/>
    <w:rsid w:val="00E613C2"/>
    <w:rsid w:val="00E62088"/>
    <w:rsid w:val="00E625C4"/>
    <w:rsid w:val="00E63669"/>
    <w:rsid w:val="00E655C4"/>
    <w:rsid w:val="00E663A1"/>
    <w:rsid w:val="00E67207"/>
    <w:rsid w:val="00E70B31"/>
    <w:rsid w:val="00E76CFB"/>
    <w:rsid w:val="00E84ECA"/>
    <w:rsid w:val="00E86C5F"/>
    <w:rsid w:val="00E872FA"/>
    <w:rsid w:val="00E9201A"/>
    <w:rsid w:val="00E9573D"/>
    <w:rsid w:val="00E9714D"/>
    <w:rsid w:val="00E9750B"/>
    <w:rsid w:val="00EA256B"/>
    <w:rsid w:val="00EA4F62"/>
    <w:rsid w:val="00EA5E5A"/>
    <w:rsid w:val="00EA6ECE"/>
    <w:rsid w:val="00EA7B9B"/>
    <w:rsid w:val="00EB0D1F"/>
    <w:rsid w:val="00EB1B23"/>
    <w:rsid w:val="00EB4011"/>
    <w:rsid w:val="00EC0733"/>
    <w:rsid w:val="00EC2C39"/>
    <w:rsid w:val="00EC41F5"/>
    <w:rsid w:val="00EC58F3"/>
    <w:rsid w:val="00ED2246"/>
    <w:rsid w:val="00ED57FD"/>
    <w:rsid w:val="00EE1F65"/>
    <w:rsid w:val="00EE5DEE"/>
    <w:rsid w:val="00EF20E2"/>
    <w:rsid w:val="00EF230A"/>
    <w:rsid w:val="00EF45E2"/>
    <w:rsid w:val="00F00970"/>
    <w:rsid w:val="00F02B2A"/>
    <w:rsid w:val="00F05CE8"/>
    <w:rsid w:val="00F140E6"/>
    <w:rsid w:val="00F14421"/>
    <w:rsid w:val="00F14B55"/>
    <w:rsid w:val="00F16BD9"/>
    <w:rsid w:val="00F1787A"/>
    <w:rsid w:val="00F2000D"/>
    <w:rsid w:val="00F21C4F"/>
    <w:rsid w:val="00F2753F"/>
    <w:rsid w:val="00F3004C"/>
    <w:rsid w:val="00F31948"/>
    <w:rsid w:val="00F32DA9"/>
    <w:rsid w:val="00F3368A"/>
    <w:rsid w:val="00F36720"/>
    <w:rsid w:val="00F379F7"/>
    <w:rsid w:val="00F4503D"/>
    <w:rsid w:val="00F46510"/>
    <w:rsid w:val="00F5552B"/>
    <w:rsid w:val="00F55EE9"/>
    <w:rsid w:val="00F57AD0"/>
    <w:rsid w:val="00F60DDF"/>
    <w:rsid w:val="00F614E7"/>
    <w:rsid w:val="00F63CDC"/>
    <w:rsid w:val="00F64AC2"/>
    <w:rsid w:val="00F65757"/>
    <w:rsid w:val="00F7051B"/>
    <w:rsid w:val="00F710E5"/>
    <w:rsid w:val="00F71611"/>
    <w:rsid w:val="00F72540"/>
    <w:rsid w:val="00F7461B"/>
    <w:rsid w:val="00F74987"/>
    <w:rsid w:val="00F7515C"/>
    <w:rsid w:val="00F75AE8"/>
    <w:rsid w:val="00F75B3A"/>
    <w:rsid w:val="00F7767F"/>
    <w:rsid w:val="00F8013F"/>
    <w:rsid w:val="00F831B8"/>
    <w:rsid w:val="00F84B33"/>
    <w:rsid w:val="00F850F6"/>
    <w:rsid w:val="00F85B68"/>
    <w:rsid w:val="00F86888"/>
    <w:rsid w:val="00F907FE"/>
    <w:rsid w:val="00F90981"/>
    <w:rsid w:val="00F94E18"/>
    <w:rsid w:val="00F95A70"/>
    <w:rsid w:val="00F965D0"/>
    <w:rsid w:val="00FA1EDF"/>
    <w:rsid w:val="00FA38A5"/>
    <w:rsid w:val="00FA3982"/>
    <w:rsid w:val="00FA3D8C"/>
    <w:rsid w:val="00FA5302"/>
    <w:rsid w:val="00FA5732"/>
    <w:rsid w:val="00FA6DC0"/>
    <w:rsid w:val="00FB181A"/>
    <w:rsid w:val="00FB1E06"/>
    <w:rsid w:val="00FB2E31"/>
    <w:rsid w:val="00FC0E67"/>
    <w:rsid w:val="00FC1AC5"/>
    <w:rsid w:val="00FC25BC"/>
    <w:rsid w:val="00FC393E"/>
    <w:rsid w:val="00FC3D93"/>
    <w:rsid w:val="00FC6359"/>
    <w:rsid w:val="00FD1E44"/>
    <w:rsid w:val="00FD50D8"/>
    <w:rsid w:val="00FD5C07"/>
    <w:rsid w:val="00FD5E02"/>
    <w:rsid w:val="00FD76BA"/>
    <w:rsid w:val="00FE012D"/>
    <w:rsid w:val="00FF5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86326"/>
  <w15:docId w15:val="{14B132F9-2514-42B0-ADDB-5E6201636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126"/>
  </w:style>
  <w:style w:type="paragraph" w:styleId="1">
    <w:name w:val="heading 1"/>
    <w:basedOn w:val="a"/>
    <w:next w:val="a"/>
    <w:link w:val="10"/>
    <w:uiPriority w:val="9"/>
    <w:qFormat/>
    <w:rsid w:val="00D9406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E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D94064"/>
    <w:pPr>
      <w:keepNext/>
      <w:spacing w:after="0"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064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60">
    <w:name w:val="Заголовок 6 Знак"/>
    <w:basedOn w:val="a0"/>
    <w:link w:val="6"/>
    <w:semiHidden/>
    <w:rsid w:val="00D94064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D940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D940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940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940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940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940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940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No Spacing"/>
    <w:link w:val="a4"/>
    <w:uiPriority w:val="1"/>
    <w:qFormat/>
    <w:rsid w:val="00D940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D94064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4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4064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D94064"/>
  </w:style>
  <w:style w:type="paragraph" w:customStyle="1" w:styleId="FR1">
    <w:name w:val="FR1"/>
    <w:rsid w:val="00D94064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7">
    <w:name w:val="Normal (Web)"/>
    <w:basedOn w:val="a"/>
    <w:uiPriority w:val="99"/>
    <w:semiHidden/>
    <w:unhideWhenUsed/>
    <w:rsid w:val="00D94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D94064"/>
  </w:style>
  <w:style w:type="character" w:styleId="a8">
    <w:name w:val="Emphasis"/>
    <w:uiPriority w:val="20"/>
    <w:qFormat/>
    <w:rsid w:val="00D94064"/>
    <w:rPr>
      <w:i/>
      <w:iCs/>
    </w:rPr>
  </w:style>
  <w:style w:type="character" w:styleId="a9">
    <w:name w:val="Hyperlink"/>
    <w:unhideWhenUsed/>
    <w:rsid w:val="00D94064"/>
    <w:rPr>
      <w:color w:val="0000FF"/>
      <w:u w:val="single"/>
    </w:rPr>
  </w:style>
  <w:style w:type="paragraph" w:styleId="aa">
    <w:name w:val="Title"/>
    <w:basedOn w:val="a"/>
    <w:next w:val="a"/>
    <w:link w:val="ab"/>
    <w:qFormat/>
    <w:rsid w:val="00D9406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Заголовок Знак"/>
    <w:basedOn w:val="a0"/>
    <w:link w:val="aa"/>
    <w:rsid w:val="00D9406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D9406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D94064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D9406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D94064"/>
    <w:rPr>
      <w:rFonts w:ascii="Calibri" w:eastAsia="Calibri" w:hAnsi="Calibri" w:cs="Times New Roman"/>
    </w:rPr>
  </w:style>
  <w:style w:type="paragraph" w:styleId="af0">
    <w:name w:val="List Paragraph"/>
    <w:aliases w:val="Варианты ответов"/>
    <w:basedOn w:val="a"/>
    <w:link w:val="af1"/>
    <w:uiPriority w:val="34"/>
    <w:qFormat/>
    <w:rsid w:val="00D94064"/>
    <w:pPr>
      <w:spacing w:after="0" w:line="240" w:lineRule="auto"/>
      <w:ind w:left="708"/>
    </w:pPr>
    <w:rPr>
      <w:rFonts w:ascii="Calibri" w:eastAsia="Calibri" w:hAnsi="Calibri" w:cs="Times New Roman"/>
    </w:rPr>
  </w:style>
  <w:style w:type="table" w:styleId="af2">
    <w:name w:val="Table Grid"/>
    <w:basedOn w:val="a1"/>
    <w:uiPriority w:val="59"/>
    <w:rsid w:val="00D940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note text"/>
    <w:basedOn w:val="a"/>
    <w:link w:val="af4"/>
    <w:uiPriority w:val="99"/>
    <w:unhideWhenUsed/>
    <w:rsid w:val="00D9406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D94064"/>
    <w:rPr>
      <w:rFonts w:ascii="Calibri" w:eastAsia="Calibri" w:hAnsi="Calibri" w:cs="Times New Roman"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D94064"/>
  </w:style>
  <w:style w:type="character" w:styleId="af5">
    <w:name w:val="FollowedHyperlink"/>
    <w:basedOn w:val="a0"/>
    <w:uiPriority w:val="99"/>
    <w:semiHidden/>
    <w:unhideWhenUsed/>
    <w:rsid w:val="00D94064"/>
    <w:rPr>
      <w:color w:val="954F72" w:themeColor="followedHyperlink"/>
      <w:u w:val="single"/>
    </w:rPr>
  </w:style>
  <w:style w:type="paragraph" w:styleId="2">
    <w:name w:val="Body Text Indent 2"/>
    <w:basedOn w:val="a"/>
    <w:link w:val="20"/>
    <w:uiPriority w:val="99"/>
    <w:unhideWhenUsed/>
    <w:rsid w:val="00D9406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940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extList">
    <w:name w:val="ConsPlusTextList"/>
    <w:rsid w:val="00D9406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9406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6">
    <w:name w:val="caption"/>
    <w:basedOn w:val="a"/>
    <w:next w:val="a"/>
    <w:qFormat/>
    <w:rsid w:val="00D9406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94064"/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D940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94064"/>
    <w:pPr>
      <w:widowControl w:val="0"/>
      <w:shd w:val="clear" w:color="auto" w:fill="FFFFFF"/>
      <w:spacing w:before="1200" w:after="3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"/>
    <w:basedOn w:val="21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1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7">
    <w:name w:val="Body Text Indent"/>
    <w:basedOn w:val="a"/>
    <w:link w:val="af8"/>
    <w:rsid w:val="00D94064"/>
    <w:pPr>
      <w:spacing w:after="120" w:line="276" w:lineRule="auto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f8">
    <w:name w:val="Основной текст с отступом Знак"/>
    <w:basedOn w:val="a0"/>
    <w:link w:val="af7"/>
    <w:rsid w:val="00D94064"/>
    <w:rPr>
      <w:rFonts w:ascii="Century Gothic" w:eastAsia="Times New Roman" w:hAnsi="Century Gothic" w:cs="Times New Roman"/>
      <w:lang w:val="en-US"/>
    </w:rPr>
  </w:style>
  <w:style w:type="paragraph" w:customStyle="1" w:styleId="Default">
    <w:name w:val="Default"/>
    <w:rsid w:val="00D940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3">
    <w:name w:val="Основной текст (2) + Полужирный"/>
    <w:basedOn w:val="21"/>
    <w:rsid w:val="00D9406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94064"/>
    <w:rPr>
      <w:rFonts w:ascii="Calibri" w:eastAsia="Calibri" w:hAnsi="Calibri" w:cs="Calibri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94064"/>
    <w:pPr>
      <w:widowControl w:val="0"/>
      <w:shd w:val="clear" w:color="auto" w:fill="FFFFFF"/>
      <w:spacing w:after="900" w:line="0" w:lineRule="atLeast"/>
      <w:jc w:val="center"/>
    </w:pPr>
    <w:rPr>
      <w:rFonts w:ascii="Calibri" w:eastAsia="Calibri" w:hAnsi="Calibri" w:cs="Calibri"/>
    </w:rPr>
  </w:style>
  <w:style w:type="character" w:customStyle="1" w:styleId="2Exact">
    <w:name w:val="Основной текст (2) Exact"/>
    <w:basedOn w:val="a0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D9406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pt">
    <w:name w:val="Основной текст (2) + 7 pt;Полужирный"/>
    <w:basedOn w:val="21"/>
    <w:rsid w:val="00D940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1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1">
    <w:name w:val="Подпись к таблице (3)_"/>
    <w:basedOn w:val="a0"/>
    <w:link w:val="32"/>
    <w:rsid w:val="00D940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D94064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D94064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1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1"/>
    <w:rsid w:val="00D9406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4)_"/>
    <w:basedOn w:val="a0"/>
    <w:link w:val="240"/>
    <w:rsid w:val="00D94064"/>
    <w:rPr>
      <w:rFonts w:ascii="Calibri" w:eastAsia="Calibri" w:hAnsi="Calibri" w:cs="Calibri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94064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32">
    <w:name w:val="Подпись к таблице (3)"/>
    <w:basedOn w:val="a"/>
    <w:link w:val="31"/>
    <w:rsid w:val="00D9406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1">
    <w:name w:val="Основной текст (22)"/>
    <w:basedOn w:val="a"/>
    <w:link w:val="220"/>
    <w:rsid w:val="00D94064"/>
    <w:pPr>
      <w:widowControl w:val="0"/>
      <w:shd w:val="clear" w:color="auto" w:fill="FFFFFF"/>
      <w:spacing w:after="5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31">
    <w:name w:val="Основной текст (23)"/>
    <w:basedOn w:val="a"/>
    <w:link w:val="230"/>
    <w:rsid w:val="00D94064"/>
    <w:pPr>
      <w:widowControl w:val="0"/>
      <w:shd w:val="clear" w:color="auto" w:fill="FFFFFF"/>
      <w:spacing w:after="8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40">
    <w:name w:val="Основной текст (24)"/>
    <w:basedOn w:val="a"/>
    <w:link w:val="24"/>
    <w:rsid w:val="00D94064"/>
    <w:pPr>
      <w:widowControl w:val="0"/>
      <w:shd w:val="clear" w:color="auto" w:fill="FFFFFF"/>
      <w:spacing w:after="840" w:line="0" w:lineRule="atLeast"/>
      <w:jc w:val="center"/>
    </w:pPr>
    <w:rPr>
      <w:rFonts w:ascii="Calibri" w:eastAsia="Calibri" w:hAnsi="Calibri" w:cs="Calibri"/>
    </w:rPr>
  </w:style>
  <w:style w:type="character" w:customStyle="1" w:styleId="af9">
    <w:name w:val="Подпись к таблице_"/>
    <w:basedOn w:val="a0"/>
    <w:link w:val="afa"/>
    <w:rsid w:val="00D9406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TrebuchetMS85pt">
    <w:name w:val="Основной текст (2) + Trebuchet MS;8;5 pt"/>
    <w:basedOn w:val="21"/>
    <w:rsid w:val="00D9406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a">
    <w:name w:val="Подпись к таблице"/>
    <w:basedOn w:val="a"/>
    <w:link w:val="af9"/>
    <w:rsid w:val="00D9406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page number"/>
    <w:basedOn w:val="a0"/>
    <w:rsid w:val="00A93239"/>
  </w:style>
  <w:style w:type="paragraph" w:customStyle="1" w:styleId="consplusnormal1">
    <w:name w:val="consplusnormal"/>
    <w:basedOn w:val="a"/>
    <w:rsid w:val="00023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23E1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fc">
    <w:name w:val="Прижатый влево"/>
    <w:basedOn w:val="a"/>
    <w:next w:val="a"/>
    <w:uiPriority w:val="99"/>
    <w:rsid w:val="007819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d">
    <w:name w:val="annotation reference"/>
    <w:basedOn w:val="a0"/>
    <w:uiPriority w:val="99"/>
    <w:semiHidden/>
    <w:unhideWhenUsed/>
    <w:rsid w:val="007447A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7447A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7447AA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7447A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7447AA"/>
    <w:rPr>
      <w:b/>
      <w:bCs/>
      <w:sz w:val="20"/>
      <w:szCs w:val="20"/>
    </w:rPr>
  </w:style>
  <w:style w:type="paragraph" w:customStyle="1" w:styleId="aff2">
    <w:basedOn w:val="a"/>
    <w:next w:val="a"/>
    <w:link w:val="aff3"/>
    <w:qFormat/>
    <w:rsid w:val="0073088E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3">
    <w:name w:val="Название Знак"/>
    <w:link w:val="aff2"/>
    <w:rsid w:val="0073088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font5">
    <w:name w:val="font5"/>
    <w:basedOn w:val="a"/>
    <w:rsid w:val="00730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73088E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73088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73088E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3088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3088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3088E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73088E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3088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73088E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73088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73088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3088E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3088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3088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3088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3088E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3088E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3088E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73088E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73088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3088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3088E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73088E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73088E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73088E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73088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3088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3088E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73088E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73088E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73088E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73088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73088E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73088E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73088E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73088E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73088E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73088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73088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73088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73088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73088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73088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73088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73088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73088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73088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73088E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73088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73088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73088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73088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73088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73088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73088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73088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73088E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73088E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73088E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73088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73088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73088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730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730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730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73088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73088E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73088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73088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73088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73088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73088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73088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73088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73088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730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730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73088E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73088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73088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73088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basedOn w:val="a"/>
    <w:next w:val="a"/>
    <w:qFormat/>
    <w:rsid w:val="0064498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f5">
    <w:name w:val="footnote reference"/>
    <w:basedOn w:val="a0"/>
    <w:uiPriority w:val="99"/>
    <w:unhideWhenUsed/>
    <w:rsid w:val="00504D45"/>
    <w:rPr>
      <w:vertAlign w:val="superscript"/>
    </w:rPr>
  </w:style>
  <w:style w:type="character" w:customStyle="1" w:styleId="af1">
    <w:name w:val="Абзац списка Знак"/>
    <w:aliases w:val="Варианты ответов Знак"/>
    <w:link w:val="af0"/>
    <w:uiPriority w:val="34"/>
    <w:locked/>
    <w:rsid w:val="00746C42"/>
    <w:rPr>
      <w:rFonts w:ascii="Calibri" w:eastAsia="Calibri" w:hAnsi="Calibri" w:cs="Times New Roman"/>
    </w:rPr>
  </w:style>
  <w:style w:type="paragraph" w:styleId="aff6">
    <w:name w:val="Plain Text"/>
    <w:basedOn w:val="a"/>
    <w:link w:val="aff7"/>
    <w:uiPriority w:val="99"/>
    <w:semiHidden/>
    <w:unhideWhenUsed/>
    <w:rsid w:val="00CF2810"/>
    <w:pPr>
      <w:spacing w:after="0" w:line="240" w:lineRule="auto"/>
    </w:pPr>
    <w:rPr>
      <w:rFonts w:ascii="Calibri" w:hAnsi="Calibri"/>
      <w:szCs w:val="21"/>
    </w:rPr>
  </w:style>
  <w:style w:type="character" w:customStyle="1" w:styleId="aff7">
    <w:name w:val="Текст Знак"/>
    <w:basedOn w:val="a0"/>
    <w:link w:val="aff6"/>
    <w:uiPriority w:val="99"/>
    <w:semiHidden/>
    <w:rsid w:val="00CF2810"/>
    <w:rPr>
      <w:rFonts w:ascii="Calibri" w:hAnsi="Calibri"/>
      <w:szCs w:val="21"/>
    </w:rPr>
  </w:style>
  <w:style w:type="character" w:customStyle="1" w:styleId="aff8">
    <w:name w:val="Основной текст_"/>
    <w:basedOn w:val="a0"/>
    <w:link w:val="33"/>
    <w:rsid w:val="00CF281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3">
    <w:name w:val="Основной текст3"/>
    <w:basedOn w:val="a"/>
    <w:link w:val="aff8"/>
    <w:rsid w:val="00CF2810"/>
    <w:pPr>
      <w:widowControl w:val="0"/>
      <w:shd w:val="clear" w:color="auto" w:fill="FFFFFF"/>
      <w:spacing w:before="660" w:after="360" w:line="0" w:lineRule="atLeast"/>
    </w:pPr>
    <w:rPr>
      <w:rFonts w:ascii="Times New Roman" w:eastAsia="Times New Roman" w:hAnsi="Times New Roman" w:cs="Times New Roman"/>
    </w:rPr>
  </w:style>
  <w:style w:type="character" w:customStyle="1" w:styleId="aff9">
    <w:name w:val="Основной текст + Курсив"/>
    <w:basedOn w:val="aff8"/>
    <w:rsid w:val="00CF28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basedOn w:val="aff8"/>
    <w:rsid w:val="00CF28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0"/>
    <w:link w:val="35"/>
    <w:rsid w:val="00CF2810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F2810"/>
    <w:pPr>
      <w:widowControl w:val="0"/>
      <w:shd w:val="clear" w:color="auto" w:fill="FFFFFF"/>
      <w:spacing w:before="180" w:after="660" w:line="0" w:lineRule="atLeast"/>
      <w:jc w:val="both"/>
    </w:pPr>
    <w:rPr>
      <w:rFonts w:ascii="Times New Roman" w:eastAsia="Times New Roman" w:hAnsi="Times New Roman" w:cs="Times New Roman"/>
      <w:b/>
      <w:bCs/>
      <w:spacing w:val="-10"/>
    </w:rPr>
  </w:style>
  <w:style w:type="character" w:customStyle="1" w:styleId="8">
    <w:name w:val="Основной текст (8)_"/>
    <w:basedOn w:val="a0"/>
    <w:link w:val="80"/>
    <w:rsid w:val="00CF2810"/>
    <w:rPr>
      <w:rFonts w:ascii="Times New Roman" w:eastAsia="Times New Roman" w:hAnsi="Times New Roman" w:cs="Times New Roman"/>
      <w:spacing w:val="-10"/>
      <w:sz w:val="38"/>
      <w:szCs w:val="3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F2810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pacing w:val="-10"/>
      <w:sz w:val="38"/>
      <w:szCs w:val="38"/>
    </w:rPr>
  </w:style>
  <w:style w:type="character" w:customStyle="1" w:styleId="affa">
    <w:name w:val="Сноска_"/>
    <w:basedOn w:val="a0"/>
    <w:link w:val="affb"/>
    <w:rsid w:val="00CF2810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55pt">
    <w:name w:val="Сноска + 5;5 pt"/>
    <w:basedOn w:val="affa"/>
    <w:rsid w:val="00CF2810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paragraph" w:customStyle="1" w:styleId="affb">
    <w:name w:val="Сноска"/>
    <w:basedOn w:val="a"/>
    <w:link w:val="affa"/>
    <w:rsid w:val="00CF2810"/>
    <w:pPr>
      <w:widowControl w:val="0"/>
      <w:shd w:val="clear" w:color="auto" w:fill="FFFFFF"/>
      <w:spacing w:after="0" w:line="182" w:lineRule="exact"/>
      <w:jc w:val="both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affc">
    <w:name w:val="Сноска + Курсив"/>
    <w:basedOn w:val="affa"/>
    <w:rsid w:val="00CF28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WW8Num25z1">
    <w:name w:val="WW8Num25z1"/>
    <w:rsid w:val="00CF281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7930A-0D21-4091-B534-7D497379E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20</Pages>
  <Words>4978</Words>
  <Characters>28376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О.А.</dc:creator>
  <cp:lastModifiedBy>Шапарина С.В.</cp:lastModifiedBy>
  <cp:revision>16</cp:revision>
  <cp:lastPrinted>2024-07-17T10:46:00Z</cp:lastPrinted>
  <dcterms:created xsi:type="dcterms:W3CDTF">2024-12-28T06:26:00Z</dcterms:created>
  <dcterms:modified xsi:type="dcterms:W3CDTF">2025-01-09T12:55:00Z</dcterms:modified>
</cp:coreProperties>
</file>